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1B5E6" w14:textId="4ECDC374" w:rsidR="00397914" w:rsidRPr="00DC4EE5" w:rsidRDefault="00DC4EE5" w:rsidP="0038497F">
      <w:pPr>
        <w:tabs>
          <w:tab w:val="left" w:pos="3588"/>
        </w:tabs>
        <w:spacing w:after="720" w:line="240" w:lineRule="auto"/>
        <w:contextualSpacing/>
        <w:rPr>
          <w:b/>
          <w:bCs/>
          <w:color w:val="FFFFFF" w:themeColor="background1"/>
          <w:sz w:val="48"/>
          <w:szCs w:val="48"/>
        </w:rPr>
      </w:pPr>
      <w:r w:rsidRPr="00DC4EE5">
        <w:rPr>
          <w:b/>
          <w:bCs/>
          <w:noProof/>
          <w:color w:val="FFFFFF" w:themeColor="background1"/>
          <w:sz w:val="48"/>
          <w:szCs w:val="48"/>
          <w:lang w:eastAsia="en-GB"/>
        </w:rPr>
        <mc:AlternateContent>
          <mc:Choice Requires="wps">
            <w:drawing>
              <wp:anchor distT="0" distB="0" distL="114300" distR="114300" simplePos="0" relativeHeight="251658240" behindDoc="1" locked="0" layoutInCell="1" allowOverlap="1" wp14:anchorId="2EF82CBB" wp14:editId="5A281118">
                <wp:simplePos x="0" y="0"/>
                <wp:positionH relativeFrom="margin">
                  <wp:posOffset>-759460</wp:posOffset>
                </wp:positionH>
                <wp:positionV relativeFrom="paragraph">
                  <wp:posOffset>-567055</wp:posOffset>
                </wp:positionV>
                <wp:extent cx="7560000" cy="1512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51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452068" w14:textId="77777777" w:rsidR="00980207" w:rsidRDefault="00980207" w:rsidP="009802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82CBB" id="Rectangle 1" o:spid="_x0000_s1026" style="position:absolute;margin-left:-59.8pt;margin-top:-44.65pt;width:595.3pt;height:119.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" fillcolor="#625e94 [3204]" stroked="f" strokeweight="1pt">
                <v:textbox>
                  <w:txbxContent>
                    <w:p w14:paraId="5A452068" w14:textId="77777777" w:rsidR="00980207" w:rsidRDefault="00980207" w:rsidP="00980207">
                      <w:pPr>
                        <w:jc w:val="center"/>
                      </w:pPr>
                    </w:p>
                  </w:txbxContent>
                </v:textbox>
                <w10:wrap anchorx="margin"/>
              </v:rect>
            </w:pict>
          </mc:Fallback>
        </mc:AlternateContent>
      </w:r>
      <w:r w:rsidR="006B21E4" w:rsidRPr="00DC4EE5">
        <w:rPr>
          <w:noProof/>
          <w:color w:val="404342" w:themeColor="text1"/>
          <w:sz w:val="48"/>
          <w:szCs w:val="48"/>
          <w:lang w:eastAsia="en-GB"/>
        </w:rPr>
        <w:drawing>
          <wp:anchor distT="0" distB="0" distL="114300" distR="114300" simplePos="0" relativeHeight="251658241" behindDoc="0" locked="0" layoutInCell="1" allowOverlap="1" wp14:anchorId="437FFD47" wp14:editId="679B9BB3">
            <wp:simplePos x="0" y="0"/>
            <wp:positionH relativeFrom="column">
              <wp:posOffset>4205114</wp:posOffset>
            </wp:positionH>
            <wp:positionV relativeFrom="paragraph">
              <wp:posOffset>-163339</wp:posOffset>
            </wp:positionV>
            <wp:extent cx="1978984" cy="683407"/>
            <wp:effectExtent l="0" t="0" r="2540" b="2540"/>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GB_Logo_Horizontal_W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8984" cy="683407"/>
                    </a:xfrm>
                    <a:prstGeom prst="rect">
                      <a:avLst/>
                    </a:prstGeom>
                  </pic:spPr>
                </pic:pic>
              </a:graphicData>
            </a:graphic>
            <wp14:sizeRelH relativeFrom="margin">
              <wp14:pctWidth>0</wp14:pctWidth>
            </wp14:sizeRelH>
            <wp14:sizeRelV relativeFrom="margin">
              <wp14:pctHeight>0</wp14:pctHeight>
            </wp14:sizeRelV>
          </wp:anchor>
        </w:drawing>
      </w:r>
      <w:r w:rsidRPr="00DC4EE5">
        <w:rPr>
          <w:b/>
          <w:bCs/>
          <w:color w:val="FFFFFF" w:themeColor="background1"/>
          <w:sz w:val="48"/>
          <w:szCs w:val="48"/>
        </w:rPr>
        <w:t>Mentoring Agreement</w:t>
      </w:r>
      <w:r w:rsidR="0038497F" w:rsidRPr="00DC4EE5">
        <w:rPr>
          <w:b/>
          <w:bCs/>
          <w:color w:val="FFFFFF" w:themeColor="background1"/>
          <w:sz w:val="48"/>
          <w:szCs w:val="48"/>
        </w:rPr>
        <w:tab/>
      </w:r>
    </w:p>
    <w:p w14:paraId="0F0BE999" w14:textId="11F8682A" w:rsidR="00D05CB3" w:rsidRDefault="00D05CB3" w:rsidP="00D05CB3">
      <w:pPr>
        <w:rPr>
          <w:b/>
          <w:bCs/>
          <w:color w:val="625E94" w:themeColor="text2"/>
          <w:sz w:val="24"/>
          <w:szCs w:val="24"/>
        </w:rPr>
      </w:pPr>
    </w:p>
    <w:p w14:paraId="570D54C8" w14:textId="76813BC9" w:rsidR="00D05CB3" w:rsidRDefault="00D05CB3" w:rsidP="00D05CB3">
      <w:pPr>
        <w:rPr>
          <w:b/>
          <w:bCs/>
          <w:color w:val="625E94" w:themeColor="text2"/>
          <w:sz w:val="24"/>
          <w:szCs w:val="24"/>
        </w:rPr>
      </w:pPr>
    </w:p>
    <w:p w14:paraId="357A55B6" w14:textId="68D7B68F" w:rsidR="00D05CB3" w:rsidRDefault="00D05CB3" w:rsidP="00D05CB3">
      <w:pPr>
        <w:rPr>
          <w:b/>
          <w:bCs/>
          <w:color w:val="625E94" w:themeColor="text2"/>
          <w:sz w:val="24"/>
          <w:szCs w:val="24"/>
        </w:rPr>
      </w:pPr>
    </w:p>
    <w:p w14:paraId="19A001F3" w14:textId="09D68843" w:rsidR="0093420A" w:rsidRDefault="0093420A" w:rsidP="00980EE8">
      <w:pPr>
        <w:pStyle w:val="Item"/>
        <w:numPr>
          <w:ilvl w:val="0"/>
          <w:numId w:val="0"/>
        </w:numPr>
        <w:spacing w:after="0"/>
        <w:ind w:left="567" w:hanging="567"/>
        <w:rPr>
          <w:b w:val="0"/>
          <w:bCs w:val="0"/>
          <w:i/>
          <w:iCs/>
          <w:sz w:val="20"/>
          <w:szCs w:val="20"/>
        </w:rPr>
      </w:pPr>
    </w:p>
    <w:p w14:paraId="4B7C6789" w14:textId="77777777" w:rsidR="00DC4EE5" w:rsidRPr="00DC4EE5" w:rsidRDefault="00DC4EE5" w:rsidP="00DC4EE5">
      <w:pPr>
        <w:spacing w:before="100" w:beforeAutospacing="1" w:after="100" w:afterAutospacing="1" w:line="240" w:lineRule="auto"/>
        <w:rPr>
          <w:rFonts w:ascii="Calibri" w:eastAsia="Times New Roman" w:hAnsi="Calibri" w:cs="Calibri"/>
          <w:sz w:val="24"/>
          <w:szCs w:val="24"/>
          <w:lang w:eastAsia="en-GB"/>
        </w:rPr>
      </w:pPr>
      <w:r w:rsidRPr="00DC4EE5">
        <w:rPr>
          <w:rFonts w:ascii="Montserrat" w:eastAsia="Montserrat" w:hAnsi="Montserrat" w:cs="Arial"/>
          <w:sz w:val="24"/>
          <w:szCs w:val="24"/>
        </w:rPr>
        <w:t xml:space="preserve">It is important at the start of the mentoring relationship that both parties appreciate each other’s understanding of what they expect from it and how they anticipate it will proceed.  The mentoring agreement can be an invaluable tool as it helps each party clarify and agree their responsibilities and role, as well as gain commitment from all concerned.  Research shows that clear contracting is important for people working and relating to each other as well as developing an effective and successful mentoring relationship. </w:t>
      </w:r>
    </w:p>
    <w:p w14:paraId="7E9CBED1" w14:textId="77777777" w:rsidR="00DC4EE5" w:rsidRPr="00DC4EE5" w:rsidRDefault="00DC4EE5" w:rsidP="00DC4EE5">
      <w:pPr>
        <w:spacing w:before="100" w:beforeAutospacing="1" w:after="100" w:afterAutospacing="1" w:line="240" w:lineRule="auto"/>
        <w:rPr>
          <w:rFonts w:ascii="Montserrat" w:eastAsia="Montserrat" w:hAnsi="Montserrat" w:cs="Arial"/>
          <w:sz w:val="24"/>
          <w:szCs w:val="24"/>
        </w:rPr>
      </w:pPr>
      <w:r w:rsidRPr="00DC4EE5">
        <w:rPr>
          <w:rFonts w:ascii="Montserrat" w:eastAsia="Montserrat" w:hAnsi="Montserrat" w:cs="Arial"/>
          <w:sz w:val="24"/>
          <w:szCs w:val="24"/>
        </w:rPr>
        <w:t xml:space="preserve">The following checklist of questions is an aid to your initial discussion:  </w:t>
      </w:r>
    </w:p>
    <w:p w14:paraId="5E516623" w14:textId="77777777" w:rsidR="00DC4EE5" w:rsidRPr="00DC4EE5" w:rsidRDefault="00DC4EE5" w:rsidP="00DC4EE5">
      <w:pPr>
        <w:numPr>
          <w:ilvl w:val="0"/>
          <w:numId w:val="35"/>
        </w:numPr>
        <w:spacing w:before="100" w:beforeAutospacing="1" w:after="100" w:afterAutospacing="1" w:line="240" w:lineRule="auto"/>
        <w:contextualSpacing/>
        <w:rPr>
          <w:rFonts w:ascii="Montserrat" w:eastAsia="Montserrat" w:hAnsi="Montserrat" w:cs="Arial"/>
          <w:sz w:val="24"/>
          <w:szCs w:val="24"/>
        </w:rPr>
      </w:pPr>
      <w:r w:rsidRPr="00DC4EE5">
        <w:rPr>
          <w:rFonts w:ascii="Montserrat" w:eastAsia="Montserrat" w:hAnsi="Montserrat" w:cs="Arial"/>
          <w:sz w:val="24"/>
          <w:szCs w:val="24"/>
        </w:rPr>
        <w:t>What outcomes/learning objectives are the mentee and mentor aiming for?</w:t>
      </w:r>
    </w:p>
    <w:p w14:paraId="73C843A0" w14:textId="77777777" w:rsidR="00DC4EE5" w:rsidRPr="00DC4EE5" w:rsidRDefault="00DC4EE5" w:rsidP="00DC4EE5">
      <w:pPr>
        <w:numPr>
          <w:ilvl w:val="0"/>
          <w:numId w:val="35"/>
        </w:numPr>
        <w:spacing w:before="100" w:beforeAutospacing="1" w:after="100" w:afterAutospacing="1" w:line="240" w:lineRule="auto"/>
        <w:contextualSpacing/>
        <w:rPr>
          <w:rFonts w:ascii="Montserrat" w:eastAsia="Montserrat" w:hAnsi="Montserrat" w:cs="Arial"/>
          <w:sz w:val="24"/>
          <w:szCs w:val="24"/>
        </w:rPr>
      </w:pPr>
      <w:r w:rsidRPr="00DC4EE5">
        <w:rPr>
          <w:rFonts w:ascii="Montserrat" w:eastAsia="Montserrat" w:hAnsi="Montserrat" w:cs="Arial"/>
          <w:sz w:val="24"/>
          <w:szCs w:val="24"/>
        </w:rPr>
        <w:t>What are the core topics we want to discuss?</w:t>
      </w:r>
    </w:p>
    <w:p w14:paraId="64D73514" w14:textId="77777777" w:rsidR="00DC4EE5" w:rsidRPr="00DC4EE5" w:rsidRDefault="00DC4EE5" w:rsidP="00DC4EE5">
      <w:pPr>
        <w:numPr>
          <w:ilvl w:val="0"/>
          <w:numId w:val="35"/>
        </w:numPr>
        <w:spacing w:before="100" w:beforeAutospacing="1" w:after="100" w:afterAutospacing="1" w:line="240" w:lineRule="auto"/>
        <w:contextualSpacing/>
        <w:rPr>
          <w:rFonts w:ascii="Montserrat" w:eastAsia="Montserrat" w:hAnsi="Montserrat" w:cs="Arial"/>
          <w:sz w:val="24"/>
          <w:szCs w:val="24"/>
        </w:rPr>
      </w:pPr>
      <w:r w:rsidRPr="00DC4EE5">
        <w:rPr>
          <w:rFonts w:ascii="Montserrat" w:eastAsia="Montserrat" w:hAnsi="Montserrat" w:cs="Arial"/>
          <w:sz w:val="24"/>
          <w:szCs w:val="24"/>
        </w:rPr>
        <w:t>What is the mentor responsible for?</w:t>
      </w:r>
    </w:p>
    <w:p w14:paraId="2F1C2618" w14:textId="77777777" w:rsidR="00DC4EE5" w:rsidRPr="00DC4EE5" w:rsidRDefault="00DC4EE5" w:rsidP="00DC4EE5">
      <w:pPr>
        <w:numPr>
          <w:ilvl w:val="0"/>
          <w:numId w:val="35"/>
        </w:numPr>
        <w:spacing w:before="100" w:beforeAutospacing="1" w:after="100" w:afterAutospacing="1" w:line="240" w:lineRule="auto"/>
        <w:contextualSpacing/>
        <w:rPr>
          <w:rFonts w:ascii="Montserrat" w:eastAsia="Montserrat" w:hAnsi="Montserrat" w:cs="Arial"/>
          <w:sz w:val="24"/>
          <w:szCs w:val="24"/>
        </w:rPr>
      </w:pPr>
      <w:r w:rsidRPr="00DC4EE5">
        <w:rPr>
          <w:rFonts w:ascii="Montserrat" w:eastAsia="Montserrat" w:hAnsi="Montserrat" w:cs="Arial"/>
          <w:sz w:val="24"/>
          <w:szCs w:val="24"/>
        </w:rPr>
        <w:t>What is the mentee responsible for?</w:t>
      </w:r>
    </w:p>
    <w:p w14:paraId="65EE3AC9" w14:textId="77777777" w:rsidR="00DC4EE5" w:rsidRPr="00DC4EE5" w:rsidRDefault="00DC4EE5" w:rsidP="00DC4EE5">
      <w:pPr>
        <w:numPr>
          <w:ilvl w:val="0"/>
          <w:numId w:val="35"/>
        </w:numPr>
        <w:spacing w:before="100" w:beforeAutospacing="1" w:after="100" w:afterAutospacing="1" w:line="240" w:lineRule="auto"/>
        <w:contextualSpacing/>
        <w:rPr>
          <w:rFonts w:ascii="Montserrat" w:eastAsia="Montserrat" w:hAnsi="Montserrat" w:cs="Arial"/>
          <w:sz w:val="24"/>
          <w:szCs w:val="24"/>
        </w:rPr>
      </w:pPr>
      <w:r w:rsidRPr="00DC4EE5">
        <w:rPr>
          <w:rFonts w:ascii="Montserrat" w:eastAsia="Montserrat" w:hAnsi="Montserrat" w:cs="Arial"/>
          <w:sz w:val="24"/>
          <w:szCs w:val="24"/>
        </w:rPr>
        <w:t>What are the boundaries of confidentiality in our mentoring relationship?</w:t>
      </w:r>
    </w:p>
    <w:p w14:paraId="7F522993" w14:textId="77777777" w:rsidR="00DC4EE5" w:rsidRPr="00DC4EE5" w:rsidRDefault="00DC4EE5" w:rsidP="00DC4EE5">
      <w:pPr>
        <w:numPr>
          <w:ilvl w:val="0"/>
          <w:numId w:val="35"/>
        </w:numPr>
        <w:spacing w:before="100" w:beforeAutospacing="1" w:after="100" w:afterAutospacing="1" w:line="240" w:lineRule="auto"/>
        <w:contextualSpacing/>
        <w:rPr>
          <w:rFonts w:ascii="Montserrat" w:eastAsia="Montserrat" w:hAnsi="Montserrat" w:cs="Arial"/>
          <w:sz w:val="24"/>
          <w:szCs w:val="24"/>
        </w:rPr>
      </w:pPr>
      <w:r w:rsidRPr="00DC4EE5">
        <w:rPr>
          <w:rFonts w:ascii="Montserrat" w:eastAsia="Montserrat" w:hAnsi="Montserrat" w:cs="Arial"/>
          <w:sz w:val="24"/>
          <w:szCs w:val="24"/>
        </w:rPr>
        <w:t xml:space="preserve">How often do we meet and who takes primary responsibility?  </w:t>
      </w:r>
    </w:p>
    <w:p w14:paraId="0E11F693" w14:textId="77777777" w:rsidR="00DC4EE5" w:rsidRPr="00DC4EE5" w:rsidRDefault="00DC4EE5" w:rsidP="00DC4EE5">
      <w:pPr>
        <w:numPr>
          <w:ilvl w:val="0"/>
          <w:numId w:val="35"/>
        </w:numPr>
        <w:spacing w:before="100" w:beforeAutospacing="1" w:after="100" w:afterAutospacing="1" w:line="240" w:lineRule="auto"/>
        <w:contextualSpacing/>
        <w:rPr>
          <w:rFonts w:ascii="Montserrat" w:eastAsia="Montserrat" w:hAnsi="Montserrat" w:cs="Arial"/>
          <w:sz w:val="24"/>
          <w:szCs w:val="24"/>
        </w:rPr>
      </w:pPr>
      <w:r w:rsidRPr="00DC4EE5">
        <w:rPr>
          <w:rFonts w:ascii="Montserrat" w:eastAsia="Montserrat" w:hAnsi="Montserrat" w:cs="Arial"/>
          <w:sz w:val="24"/>
          <w:szCs w:val="24"/>
        </w:rPr>
        <w:t xml:space="preserve">How long are the sessions likely to be?  </w:t>
      </w:r>
    </w:p>
    <w:p w14:paraId="622D16C7" w14:textId="77777777" w:rsidR="00DC4EE5" w:rsidRPr="00DC4EE5" w:rsidRDefault="00DC4EE5" w:rsidP="00DC4EE5">
      <w:pPr>
        <w:numPr>
          <w:ilvl w:val="0"/>
          <w:numId w:val="35"/>
        </w:numPr>
        <w:spacing w:before="100" w:beforeAutospacing="1" w:after="100" w:afterAutospacing="1" w:line="240" w:lineRule="auto"/>
        <w:contextualSpacing/>
        <w:rPr>
          <w:rFonts w:ascii="Montserrat" w:eastAsia="Montserrat" w:hAnsi="Montserrat" w:cs="Arial"/>
          <w:sz w:val="24"/>
          <w:szCs w:val="24"/>
        </w:rPr>
      </w:pPr>
      <w:r w:rsidRPr="00DC4EE5">
        <w:rPr>
          <w:rFonts w:ascii="Montserrat" w:eastAsia="Montserrat" w:hAnsi="Montserrat" w:cs="Arial"/>
          <w:sz w:val="24"/>
          <w:szCs w:val="24"/>
        </w:rPr>
        <w:t xml:space="preserve">Where are we going to meet?  </w:t>
      </w:r>
    </w:p>
    <w:p w14:paraId="76CFC507" w14:textId="77777777" w:rsidR="00DC4EE5" w:rsidRPr="00DC4EE5" w:rsidRDefault="00DC4EE5" w:rsidP="00DC4EE5">
      <w:pPr>
        <w:numPr>
          <w:ilvl w:val="0"/>
          <w:numId w:val="35"/>
        </w:numPr>
        <w:spacing w:before="100" w:beforeAutospacing="1" w:after="100" w:afterAutospacing="1" w:line="240" w:lineRule="auto"/>
        <w:contextualSpacing/>
        <w:rPr>
          <w:rFonts w:ascii="Montserrat" w:eastAsia="Montserrat" w:hAnsi="Montserrat" w:cs="Arial"/>
          <w:sz w:val="24"/>
          <w:szCs w:val="24"/>
        </w:rPr>
      </w:pPr>
      <w:r w:rsidRPr="00DC4EE5">
        <w:rPr>
          <w:rFonts w:ascii="Montserrat" w:eastAsia="Montserrat" w:hAnsi="Montserrat" w:cs="Arial"/>
          <w:sz w:val="24"/>
          <w:szCs w:val="24"/>
        </w:rPr>
        <w:t xml:space="preserve">Who will arrange calendar invites? </w:t>
      </w:r>
    </w:p>
    <w:p w14:paraId="1BC69D99" w14:textId="77777777" w:rsidR="00DC4EE5" w:rsidRPr="00DC4EE5" w:rsidRDefault="00DC4EE5" w:rsidP="00DC4EE5">
      <w:pPr>
        <w:numPr>
          <w:ilvl w:val="0"/>
          <w:numId w:val="35"/>
        </w:numPr>
        <w:spacing w:before="100" w:beforeAutospacing="1" w:after="100" w:afterAutospacing="1" w:line="240" w:lineRule="auto"/>
        <w:contextualSpacing/>
        <w:rPr>
          <w:rFonts w:ascii="Montserrat" w:eastAsia="Montserrat" w:hAnsi="Montserrat" w:cs="Arial"/>
          <w:sz w:val="24"/>
          <w:szCs w:val="24"/>
        </w:rPr>
      </w:pPr>
      <w:r w:rsidRPr="00DC4EE5">
        <w:rPr>
          <w:rFonts w:ascii="Montserrat" w:eastAsia="Montserrat" w:hAnsi="Montserrat" w:cs="Arial"/>
          <w:sz w:val="24"/>
          <w:szCs w:val="24"/>
        </w:rPr>
        <w:t xml:space="preserve">What are the arrangements for cancellations?  </w:t>
      </w:r>
    </w:p>
    <w:p w14:paraId="2D98BA65" w14:textId="77777777" w:rsidR="00DC4EE5" w:rsidRPr="00DC4EE5" w:rsidRDefault="00DC4EE5" w:rsidP="00DC4EE5">
      <w:pPr>
        <w:numPr>
          <w:ilvl w:val="0"/>
          <w:numId w:val="35"/>
        </w:numPr>
        <w:spacing w:before="100" w:beforeAutospacing="1" w:after="100" w:afterAutospacing="1" w:line="240" w:lineRule="auto"/>
        <w:contextualSpacing/>
        <w:rPr>
          <w:rFonts w:ascii="Montserrat" w:eastAsia="Montserrat" w:hAnsi="Montserrat" w:cs="Arial"/>
          <w:sz w:val="24"/>
          <w:szCs w:val="24"/>
        </w:rPr>
      </w:pPr>
      <w:r w:rsidRPr="00DC4EE5">
        <w:rPr>
          <w:rFonts w:ascii="Montserrat" w:eastAsia="Montserrat" w:hAnsi="Montserrat" w:cs="Arial"/>
          <w:sz w:val="24"/>
          <w:szCs w:val="24"/>
        </w:rPr>
        <w:t>How are the agenda and learning goals set?</w:t>
      </w:r>
    </w:p>
    <w:p w14:paraId="573376ED" w14:textId="77777777" w:rsidR="00DC4EE5" w:rsidRPr="00DC4EE5" w:rsidRDefault="00DC4EE5" w:rsidP="00DC4EE5">
      <w:pPr>
        <w:numPr>
          <w:ilvl w:val="0"/>
          <w:numId w:val="35"/>
        </w:numPr>
        <w:spacing w:before="100" w:beforeAutospacing="1" w:after="100" w:afterAutospacing="1" w:line="240" w:lineRule="auto"/>
        <w:contextualSpacing/>
        <w:rPr>
          <w:rFonts w:ascii="Montserrat" w:eastAsia="Montserrat" w:hAnsi="Montserrat" w:cs="Arial"/>
          <w:sz w:val="24"/>
          <w:szCs w:val="24"/>
        </w:rPr>
      </w:pPr>
      <w:r w:rsidRPr="00DC4EE5">
        <w:rPr>
          <w:rFonts w:ascii="Montserrat" w:eastAsia="Montserrat" w:hAnsi="Montserrat" w:cs="Arial"/>
          <w:sz w:val="24"/>
          <w:szCs w:val="24"/>
        </w:rPr>
        <w:t>What about contact between sessions?  What format will this take?</w:t>
      </w:r>
    </w:p>
    <w:p w14:paraId="6C6651D0" w14:textId="77777777" w:rsidR="00DC4EE5" w:rsidRPr="00DC4EE5" w:rsidRDefault="00DC4EE5" w:rsidP="00DC4EE5">
      <w:pPr>
        <w:numPr>
          <w:ilvl w:val="0"/>
          <w:numId w:val="35"/>
        </w:numPr>
        <w:spacing w:before="100" w:beforeAutospacing="1" w:after="100" w:afterAutospacing="1" w:line="240" w:lineRule="auto"/>
        <w:contextualSpacing/>
        <w:rPr>
          <w:rFonts w:ascii="Montserrat" w:eastAsia="Montserrat" w:hAnsi="Montserrat" w:cs="Arial"/>
          <w:sz w:val="24"/>
          <w:szCs w:val="24"/>
        </w:rPr>
      </w:pPr>
      <w:r w:rsidRPr="00DC4EE5">
        <w:rPr>
          <w:rFonts w:ascii="Montserrat" w:eastAsia="Montserrat" w:hAnsi="Montserrat" w:cs="Arial"/>
          <w:sz w:val="24"/>
          <w:szCs w:val="24"/>
        </w:rPr>
        <w:t>How are we going to record key outcomes and learning?</w:t>
      </w:r>
    </w:p>
    <w:p w14:paraId="2C5D9219" w14:textId="77777777" w:rsidR="00DC4EE5" w:rsidRPr="00DC4EE5" w:rsidRDefault="00DC4EE5" w:rsidP="00DC4EE5">
      <w:pPr>
        <w:numPr>
          <w:ilvl w:val="0"/>
          <w:numId w:val="35"/>
        </w:numPr>
        <w:spacing w:before="100" w:beforeAutospacing="1" w:after="100" w:afterAutospacing="1" w:line="240" w:lineRule="auto"/>
        <w:contextualSpacing/>
        <w:rPr>
          <w:rFonts w:ascii="Montserrat" w:eastAsia="Montserrat" w:hAnsi="Montserrat" w:cs="Arial"/>
          <w:sz w:val="24"/>
          <w:szCs w:val="24"/>
        </w:rPr>
      </w:pPr>
      <w:r w:rsidRPr="00DC4EE5">
        <w:rPr>
          <w:rFonts w:ascii="Montserrat" w:eastAsia="Montserrat" w:hAnsi="Montserrat" w:cs="Arial"/>
          <w:sz w:val="24"/>
          <w:szCs w:val="24"/>
        </w:rPr>
        <w:t>How will we know if things are going well?</w:t>
      </w:r>
    </w:p>
    <w:p w14:paraId="1CBA948A" w14:textId="77777777" w:rsidR="00DC4EE5" w:rsidRPr="00DC4EE5" w:rsidRDefault="00DC4EE5" w:rsidP="00DC4EE5">
      <w:pPr>
        <w:numPr>
          <w:ilvl w:val="0"/>
          <w:numId w:val="35"/>
        </w:numPr>
        <w:spacing w:before="100" w:beforeAutospacing="1" w:after="100" w:afterAutospacing="1" w:line="240" w:lineRule="auto"/>
        <w:contextualSpacing/>
        <w:rPr>
          <w:rFonts w:ascii="Montserrat" w:eastAsia="Montserrat" w:hAnsi="Montserrat" w:cs="Arial"/>
          <w:sz w:val="24"/>
          <w:szCs w:val="24"/>
        </w:rPr>
      </w:pPr>
      <w:r w:rsidRPr="00DC4EE5">
        <w:rPr>
          <w:rFonts w:ascii="Montserrat" w:eastAsia="Montserrat" w:hAnsi="Montserrat" w:cs="Arial"/>
          <w:sz w:val="24"/>
          <w:szCs w:val="24"/>
        </w:rPr>
        <w:t>How often do we review our progress to make sure the mentoring is effective?</w:t>
      </w:r>
    </w:p>
    <w:p w14:paraId="3CE1223D" w14:textId="77777777" w:rsidR="00DC4EE5" w:rsidRPr="00DC4EE5" w:rsidRDefault="00DC4EE5" w:rsidP="00DC4EE5">
      <w:pPr>
        <w:numPr>
          <w:ilvl w:val="0"/>
          <w:numId w:val="35"/>
        </w:numPr>
        <w:spacing w:before="100" w:beforeAutospacing="1" w:after="100" w:afterAutospacing="1" w:line="240" w:lineRule="auto"/>
        <w:contextualSpacing/>
        <w:rPr>
          <w:rFonts w:ascii="Montserrat" w:eastAsia="Montserrat" w:hAnsi="Montserrat" w:cs="Arial"/>
          <w:sz w:val="24"/>
          <w:szCs w:val="24"/>
        </w:rPr>
      </w:pPr>
      <w:r w:rsidRPr="00DC4EE5">
        <w:rPr>
          <w:rFonts w:ascii="Montserrat" w:eastAsia="Montserrat" w:hAnsi="Montserrat" w:cs="Arial"/>
          <w:sz w:val="24"/>
          <w:szCs w:val="24"/>
        </w:rPr>
        <w:t>What will we do if things are not going well?  How will we end the relationship if either party thinks it is not working out?</w:t>
      </w:r>
    </w:p>
    <w:p w14:paraId="23EB492A" w14:textId="77777777" w:rsidR="00DC4EE5" w:rsidRPr="00DC4EE5" w:rsidRDefault="00DC4EE5" w:rsidP="00DC4EE5">
      <w:pPr>
        <w:numPr>
          <w:ilvl w:val="0"/>
          <w:numId w:val="35"/>
        </w:numPr>
        <w:spacing w:before="100" w:beforeAutospacing="1" w:after="100" w:afterAutospacing="1" w:line="240" w:lineRule="auto"/>
        <w:contextualSpacing/>
        <w:rPr>
          <w:rFonts w:ascii="Montserrat" w:eastAsia="Montserrat" w:hAnsi="Montserrat" w:cs="Arial"/>
          <w:sz w:val="24"/>
          <w:szCs w:val="24"/>
        </w:rPr>
      </w:pPr>
      <w:r w:rsidRPr="00DC4EE5">
        <w:rPr>
          <w:rFonts w:ascii="Montserrat" w:eastAsia="Montserrat" w:hAnsi="Montserrat" w:cs="Arial"/>
          <w:sz w:val="24"/>
          <w:szCs w:val="24"/>
        </w:rPr>
        <w:t>How will we close the mentoring relationship after a successful outcome?</w:t>
      </w:r>
    </w:p>
    <w:p w14:paraId="1462A348"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p>
    <w:p w14:paraId="271EBE86" w14:textId="77777777" w:rsidR="00DC4EE5" w:rsidRPr="00DC4EE5" w:rsidRDefault="00DC4EE5" w:rsidP="00DC4EE5">
      <w:pPr>
        <w:spacing w:before="100" w:beforeAutospacing="1" w:after="100" w:afterAutospacing="1" w:line="240" w:lineRule="auto"/>
        <w:rPr>
          <w:rFonts w:ascii="Montserrat" w:eastAsia="Montserrat" w:hAnsi="Montserrat" w:cs="Arial"/>
          <w:sz w:val="24"/>
          <w:szCs w:val="24"/>
        </w:rPr>
      </w:pPr>
      <w:r w:rsidRPr="00DC4EE5">
        <w:rPr>
          <w:rFonts w:ascii="Montserrat" w:eastAsia="Montserrat" w:hAnsi="Montserrat" w:cs="Arial"/>
          <w:sz w:val="24"/>
          <w:szCs w:val="24"/>
        </w:rPr>
        <w:t>The format</w:t>
      </w:r>
      <w:r w:rsidRPr="00DC4EE5">
        <w:rPr>
          <w:rFonts w:ascii="Calibri" w:eastAsia="Times New Roman" w:hAnsi="Calibri" w:cs="Calibri"/>
          <w:sz w:val="24"/>
          <w:szCs w:val="24"/>
          <w:lang w:eastAsia="en-GB"/>
        </w:rPr>
        <w:t xml:space="preserve"> </w:t>
      </w:r>
      <w:r w:rsidRPr="00DC4EE5">
        <w:rPr>
          <w:rFonts w:ascii="Montserrat" w:eastAsia="Montserrat" w:hAnsi="Montserrat" w:cs="Arial"/>
          <w:sz w:val="24"/>
          <w:szCs w:val="24"/>
        </w:rPr>
        <w:t>of the mentoring agreement can be adapted for your individual needs.  The agreement should be completed by the mentee as this will increase ownership of the mentoring process and agreed goals.  The mentee and mentor should each have a signed copy.</w:t>
      </w:r>
    </w:p>
    <w:p w14:paraId="617FEB73"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r w:rsidRPr="00DC4EE5">
        <w:rPr>
          <w:rFonts w:ascii="Calibri" w:eastAsia="Times New Roman" w:hAnsi="Calibri" w:cs="Calibri"/>
          <w:b/>
          <w:bCs/>
          <w:sz w:val="24"/>
          <w:szCs w:val="24"/>
          <w:lang w:eastAsia="en-GB"/>
        </w:rPr>
        <w:t xml:space="preserve"> </w:t>
      </w:r>
    </w:p>
    <w:p w14:paraId="037893A4"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p>
    <w:p w14:paraId="43C4AD88"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r w:rsidRPr="00DC4EE5">
        <w:rPr>
          <w:rFonts w:ascii="Calibri" w:eastAsia="Times New Roman" w:hAnsi="Calibri" w:cs="Calibri"/>
          <w:b/>
          <w:bCs/>
          <w:sz w:val="24"/>
          <w:szCs w:val="24"/>
          <w:lang w:eastAsia="en-GB"/>
        </w:rPr>
        <w:t xml:space="preserve"> </w:t>
      </w:r>
    </w:p>
    <w:p w14:paraId="5E46A6A1"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p>
    <w:p w14:paraId="5773609A"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r w:rsidRPr="00DC4EE5">
        <w:rPr>
          <w:rFonts w:ascii="Montserrat" w:eastAsia="Montserrat" w:hAnsi="Montserrat" w:cs="Arial"/>
          <w:b/>
          <w:bCs/>
          <w:sz w:val="24"/>
          <w:szCs w:val="24"/>
        </w:rPr>
        <w:lastRenderedPageBreak/>
        <w:t>MENTORING AGREEMENT</w:t>
      </w:r>
    </w:p>
    <w:tbl>
      <w:tblPr>
        <w:tblStyle w:val="TableGrid1"/>
        <w:tblW w:w="0" w:type="auto"/>
        <w:tblLook w:val="04A0" w:firstRow="1" w:lastRow="0" w:firstColumn="1" w:lastColumn="0" w:noHBand="0" w:noVBand="1"/>
      </w:tblPr>
      <w:tblGrid>
        <w:gridCol w:w="2263"/>
        <w:gridCol w:w="6753"/>
      </w:tblGrid>
      <w:tr w:rsidR="00DC4EE5" w:rsidRPr="00DC4EE5" w14:paraId="55C0C6F0" w14:textId="77777777" w:rsidTr="00B84A13">
        <w:tc>
          <w:tcPr>
            <w:tcW w:w="2263" w:type="dxa"/>
          </w:tcPr>
          <w:p w14:paraId="004DE64A"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r w:rsidRPr="00DC4EE5">
              <w:rPr>
                <w:rFonts w:ascii="Montserrat" w:eastAsia="Montserrat" w:hAnsi="Montserrat" w:cs="Arial"/>
                <w:b/>
                <w:bCs/>
                <w:sz w:val="24"/>
                <w:szCs w:val="24"/>
              </w:rPr>
              <w:t>Responsibilities / commitment</w:t>
            </w:r>
            <w:r w:rsidRPr="00DC4EE5">
              <w:rPr>
                <w:rFonts w:ascii="Montserrat" w:eastAsia="Montserrat" w:hAnsi="Montserrat" w:cs="Arial"/>
                <w:b/>
                <w:bCs/>
                <w:sz w:val="24"/>
                <w:szCs w:val="24"/>
              </w:rPr>
              <w:tab/>
            </w:r>
          </w:p>
        </w:tc>
        <w:tc>
          <w:tcPr>
            <w:tcW w:w="6753" w:type="dxa"/>
          </w:tcPr>
          <w:p w14:paraId="47885F67" w14:textId="77777777" w:rsidR="00DC4EE5" w:rsidRPr="00DC4EE5" w:rsidRDefault="00DC4EE5" w:rsidP="00DC4EE5">
            <w:pPr>
              <w:spacing w:before="100" w:beforeAutospacing="1" w:after="100" w:afterAutospacing="1" w:line="240" w:lineRule="auto"/>
              <w:rPr>
                <w:rFonts w:ascii="Calibri" w:eastAsia="Times New Roman" w:hAnsi="Calibri" w:cs="Calibri"/>
                <w:i/>
                <w:iCs/>
                <w:sz w:val="24"/>
                <w:szCs w:val="24"/>
                <w:lang w:eastAsia="en-GB"/>
              </w:rPr>
            </w:pPr>
            <w:r w:rsidRPr="00DC4EE5">
              <w:rPr>
                <w:rFonts w:ascii="Montserrat" w:eastAsia="Montserrat" w:hAnsi="Montserrat" w:cs="Arial"/>
                <w:i/>
                <w:iCs/>
                <w:sz w:val="24"/>
                <w:szCs w:val="24"/>
              </w:rPr>
              <w:t xml:space="preserve">We are both committed to achieving a productive, </w:t>
            </w:r>
            <w:proofErr w:type="gramStart"/>
            <w:r w:rsidRPr="00DC4EE5">
              <w:rPr>
                <w:rFonts w:ascii="Montserrat" w:eastAsia="Montserrat" w:hAnsi="Montserrat" w:cs="Arial"/>
                <w:i/>
                <w:iCs/>
                <w:sz w:val="24"/>
                <w:szCs w:val="24"/>
              </w:rPr>
              <w:t>confidential</w:t>
            </w:r>
            <w:proofErr w:type="gramEnd"/>
            <w:r w:rsidRPr="00DC4EE5">
              <w:rPr>
                <w:rFonts w:ascii="Montserrat" w:eastAsia="Montserrat" w:hAnsi="Montserrat" w:cs="Arial"/>
                <w:i/>
                <w:iCs/>
                <w:sz w:val="24"/>
                <w:szCs w:val="24"/>
              </w:rPr>
              <w:t xml:space="preserve"> and honest relationship which fosters learning and professional development for both of us</w:t>
            </w:r>
          </w:p>
        </w:tc>
      </w:tr>
      <w:tr w:rsidR="00DC4EE5" w:rsidRPr="00DC4EE5" w14:paraId="30CA0A50" w14:textId="77777777" w:rsidTr="00B84A13">
        <w:tc>
          <w:tcPr>
            <w:tcW w:w="2263" w:type="dxa"/>
          </w:tcPr>
          <w:p w14:paraId="5F9CC937"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r w:rsidRPr="00DC4EE5">
              <w:rPr>
                <w:rFonts w:ascii="Montserrat" w:eastAsia="Montserrat" w:hAnsi="Montserrat" w:cs="Arial"/>
                <w:b/>
                <w:bCs/>
                <w:sz w:val="24"/>
                <w:szCs w:val="24"/>
              </w:rPr>
              <w:t>Meeting logistics</w:t>
            </w:r>
          </w:p>
          <w:p w14:paraId="1CE02FA1" w14:textId="77777777" w:rsidR="00DC4EE5" w:rsidRPr="00DC4EE5" w:rsidRDefault="00DC4EE5" w:rsidP="00DC4EE5">
            <w:pPr>
              <w:spacing w:before="100" w:beforeAutospacing="1" w:after="100" w:afterAutospacing="1" w:line="240" w:lineRule="auto"/>
              <w:rPr>
                <w:rFonts w:ascii="Montserrat" w:eastAsia="Montserrat" w:hAnsi="Montserrat" w:cs="Arial"/>
                <w:b/>
                <w:bCs/>
                <w:i/>
                <w:iCs/>
                <w:sz w:val="24"/>
                <w:szCs w:val="24"/>
              </w:rPr>
            </w:pPr>
            <w:r w:rsidRPr="00DC4EE5">
              <w:rPr>
                <w:rFonts w:ascii="Montserrat" w:eastAsia="Montserrat" w:hAnsi="Montserrat" w:cs="Arial"/>
                <w:b/>
                <w:bCs/>
                <w:i/>
                <w:iCs/>
                <w:sz w:val="24"/>
                <w:szCs w:val="24"/>
              </w:rPr>
              <w:t>where, when, how often, length etc</w:t>
            </w:r>
          </w:p>
        </w:tc>
        <w:tc>
          <w:tcPr>
            <w:tcW w:w="6753" w:type="dxa"/>
          </w:tcPr>
          <w:p w14:paraId="5F8FF580"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p>
        </w:tc>
      </w:tr>
      <w:tr w:rsidR="00DC4EE5" w:rsidRPr="00DC4EE5" w14:paraId="1392DF86" w14:textId="77777777" w:rsidTr="00B84A13">
        <w:tc>
          <w:tcPr>
            <w:tcW w:w="2263" w:type="dxa"/>
          </w:tcPr>
          <w:p w14:paraId="51FA7E98"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r w:rsidRPr="00DC4EE5">
              <w:rPr>
                <w:rFonts w:ascii="Montserrat" w:eastAsia="Montserrat" w:hAnsi="Montserrat" w:cs="Arial"/>
                <w:b/>
                <w:bCs/>
                <w:sz w:val="24"/>
                <w:szCs w:val="24"/>
              </w:rPr>
              <w:t>Contact between meetings</w:t>
            </w:r>
          </w:p>
          <w:p w14:paraId="11D77DC4"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p>
        </w:tc>
        <w:tc>
          <w:tcPr>
            <w:tcW w:w="6753" w:type="dxa"/>
          </w:tcPr>
          <w:p w14:paraId="130074F0"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p>
        </w:tc>
      </w:tr>
      <w:tr w:rsidR="00DC4EE5" w:rsidRPr="00DC4EE5" w14:paraId="19F2B783" w14:textId="77777777" w:rsidTr="00B84A13">
        <w:tc>
          <w:tcPr>
            <w:tcW w:w="2263" w:type="dxa"/>
          </w:tcPr>
          <w:p w14:paraId="0495E456"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r w:rsidRPr="00DC4EE5">
              <w:rPr>
                <w:rFonts w:ascii="Montserrat" w:eastAsia="Montserrat" w:hAnsi="Montserrat" w:cs="Arial"/>
                <w:b/>
                <w:bCs/>
                <w:sz w:val="24"/>
                <w:szCs w:val="24"/>
              </w:rPr>
              <w:t>Boundaries of confidentiality</w:t>
            </w:r>
          </w:p>
          <w:p w14:paraId="056563C1"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p>
        </w:tc>
        <w:tc>
          <w:tcPr>
            <w:tcW w:w="6753" w:type="dxa"/>
          </w:tcPr>
          <w:p w14:paraId="1DB0928C"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p>
        </w:tc>
      </w:tr>
      <w:tr w:rsidR="00DC4EE5" w:rsidRPr="00DC4EE5" w14:paraId="267EE4A7" w14:textId="77777777" w:rsidTr="00B84A13">
        <w:tc>
          <w:tcPr>
            <w:tcW w:w="2263" w:type="dxa"/>
          </w:tcPr>
          <w:p w14:paraId="0F76EE57"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r w:rsidRPr="00DC4EE5">
              <w:rPr>
                <w:rFonts w:ascii="Montserrat" w:eastAsia="Montserrat" w:hAnsi="Montserrat" w:cs="Arial"/>
                <w:b/>
                <w:bCs/>
                <w:sz w:val="24"/>
                <w:szCs w:val="24"/>
              </w:rPr>
              <w:t>Learning objectives</w:t>
            </w:r>
          </w:p>
          <w:p w14:paraId="60A23999"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r w:rsidRPr="00DC4EE5">
              <w:rPr>
                <w:rFonts w:ascii="Montserrat" w:eastAsia="Montserrat" w:hAnsi="Montserrat" w:cs="Arial"/>
                <w:b/>
                <w:bCs/>
                <w:sz w:val="24"/>
                <w:szCs w:val="24"/>
              </w:rPr>
              <w:t>- Mentee</w:t>
            </w:r>
          </w:p>
          <w:p w14:paraId="4A88930D"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p>
        </w:tc>
        <w:tc>
          <w:tcPr>
            <w:tcW w:w="6753" w:type="dxa"/>
          </w:tcPr>
          <w:p w14:paraId="747E25D9"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p>
        </w:tc>
      </w:tr>
      <w:tr w:rsidR="00DC4EE5" w:rsidRPr="00DC4EE5" w14:paraId="07336059" w14:textId="77777777" w:rsidTr="00B84A13">
        <w:tc>
          <w:tcPr>
            <w:tcW w:w="2263" w:type="dxa"/>
          </w:tcPr>
          <w:p w14:paraId="6D16A704"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r w:rsidRPr="00DC4EE5">
              <w:rPr>
                <w:rFonts w:ascii="Montserrat" w:eastAsia="Montserrat" w:hAnsi="Montserrat" w:cs="Arial"/>
                <w:b/>
                <w:bCs/>
                <w:sz w:val="24"/>
                <w:szCs w:val="24"/>
              </w:rPr>
              <w:t>Learning objectives</w:t>
            </w:r>
          </w:p>
          <w:p w14:paraId="1912482E"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r w:rsidRPr="00DC4EE5">
              <w:rPr>
                <w:rFonts w:ascii="Montserrat" w:eastAsia="Montserrat" w:hAnsi="Montserrat" w:cs="Arial"/>
                <w:b/>
                <w:bCs/>
                <w:sz w:val="24"/>
                <w:szCs w:val="24"/>
              </w:rPr>
              <w:t>- Mentor</w:t>
            </w:r>
            <w:r w:rsidRPr="00DC4EE5">
              <w:rPr>
                <w:rFonts w:ascii="Montserrat" w:eastAsia="Montserrat" w:hAnsi="Montserrat" w:cs="Arial"/>
                <w:b/>
                <w:bCs/>
                <w:sz w:val="24"/>
                <w:szCs w:val="24"/>
              </w:rPr>
              <w:tab/>
            </w:r>
          </w:p>
          <w:p w14:paraId="6D67CCC6"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p>
        </w:tc>
        <w:tc>
          <w:tcPr>
            <w:tcW w:w="6753" w:type="dxa"/>
          </w:tcPr>
          <w:p w14:paraId="4227AD62"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p>
        </w:tc>
      </w:tr>
      <w:tr w:rsidR="00DC4EE5" w:rsidRPr="00DC4EE5" w14:paraId="12EB959F" w14:textId="77777777" w:rsidTr="00B84A13">
        <w:tc>
          <w:tcPr>
            <w:tcW w:w="2263" w:type="dxa"/>
          </w:tcPr>
          <w:p w14:paraId="5903DE58"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r w:rsidRPr="00DC4EE5">
              <w:rPr>
                <w:rFonts w:ascii="Montserrat" w:eastAsia="Montserrat" w:hAnsi="Montserrat" w:cs="Arial"/>
                <w:b/>
                <w:bCs/>
                <w:sz w:val="24"/>
                <w:szCs w:val="24"/>
              </w:rPr>
              <w:t>Success criteria</w:t>
            </w:r>
            <w:r w:rsidRPr="00DC4EE5">
              <w:rPr>
                <w:rFonts w:ascii="Montserrat" w:eastAsia="Montserrat" w:hAnsi="Montserrat" w:cs="Arial"/>
                <w:b/>
                <w:bCs/>
                <w:sz w:val="24"/>
                <w:szCs w:val="24"/>
              </w:rPr>
              <w:tab/>
            </w:r>
          </w:p>
          <w:p w14:paraId="0475AFA9"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p>
        </w:tc>
        <w:tc>
          <w:tcPr>
            <w:tcW w:w="6753" w:type="dxa"/>
          </w:tcPr>
          <w:p w14:paraId="31E0AA22"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p>
        </w:tc>
      </w:tr>
      <w:tr w:rsidR="00DC4EE5" w:rsidRPr="00DC4EE5" w14:paraId="6F7F8A6E" w14:textId="77777777" w:rsidTr="00B84A13">
        <w:tc>
          <w:tcPr>
            <w:tcW w:w="2263" w:type="dxa"/>
          </w:tcPr>
          <w:p w14:paraId="72D7C23C"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r w:rsidRPr="00DC4EE5">
              <w:rPr>
                <w:rFonts w:ascii="Montserrat" w:eastAsia="Montserrat" w:hAnsi="Montserrat" w:cs="Arial"/>
                <w:b/>
                <w:bCs/>
                <w:sz w:val="24"/>
                <w:szCs w:val="24"/>
              </w:rPr>
              <w:t>Reviewing the relationship</w:t>
            </w:r>
          </w:p>
          <w:p w14:paraId="5A4370F4" w14:textId="77777777" w:rsidR="00DC4EE5" w:rsidRPr="00DC4EE5" w:rsidRDefault="00DC4EE5" w:rsidP="00DC4EE5">
            <w:pPr>
              <w:spacing w:before="100" w:beforeAutospacing="1" w:after="100" w:afterAutospacing="1" w:line="240" w:lineRule="auto"/>
              <w:rPr>
                <w:rFonts w:ascii="Montserrat" w:eastAsia="Montserrat" w:hAnsi="Montserrat" w:cs="Arial"/>
                <w:b/>
                <w:bCs/>
                <w:i/>
                <w:iCs/>
                <w:sz w:val="24"/>
                <w:szCs w:val="24"/>
              </w:rPr>
            </w:pPr>
            <w:r w:rsidRPr="00DC4EE5">
              <w:rPr>
                <w:rFonts w:ascii="Montserrat" w:eastAsia="Montserrat" w:hAnsi="Montserrat" w:cs="Arial"/>
                <w:b/>
                <w:bCs/>
                <w:i/>
                <w:iCs/>
                <w:sz w:val="24"/>
                <w:szCs w:val="24"/>
              </w:rPr>
              <w:t>how and how often</w:t>
            </w:r>
          </w:p>
          <w:p w14:paraId="685135E7"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p>
        </w:tc>
        <w:tc>
          <w:tcPr>
            <w:tcW w:w="6753" w:type="dxa"/>
          </w:tcPr>
          <w:p w14:paraId="0E8DC307"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p>
        </w:tc>
      </w:tr>
      <w:tr w:rsidR="00DC4EE5" w:rsidRPr="00DC4EE5" w14:paraId="3CB73460" w14:textId="77777777" w:rsidTr="00DC4EE5">
        <w:tc>
          <w:tcPr>
            <w:tcW w:w="2263" w:type="dxa"/>
            <w:shd w:val="clear" w:color="auto" w:fill="AEAAAA"/>
          </w:tcPr>
          <w:p w14:paraId="0AEE8238"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p>
        </w:tc>
        <w:tc>
          <w:tcPr>
            <w:tcW w:w="6753" w:type="dxa"/>
            <w:shd w:val="clear" w:color="auto" w:fill="AEAAAA"/>
          </w:tcPr>
          <w:p w14:paraId="7B065351"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p>
        </w:tc>
      </w:tr>
      <w:tr w:rsidR="00DC4EE5" w:rsidRPr="00DC4EE5" w14:paraId="039DC6F5" w14:textId="77777777" w:rsidTr="00B84A13">
        <w:tc>
          <w:tcPr>
            <w:tcW w:w="2263" w:type="dxa"/>
          </w:tcPr>
          <w:p w14:paraId="5B611AB8"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r w:rsidRPr="00DC4EE5">
              <w:rPr>
                <w:rFonts w:ascii="Montserrat" w:eastAsia="Montserrat" w:hAnsi="Montserrat" w:cs="Arial"/>
                <w:b/>
                <w:bCs/>
                <w:sz w:val="24"/>
                <w:szCs w:val="24"/>
              </w:rPr>
              <w:t>Mentee</w:t>
            </w:r>
          </w:p>
          <w:p w14:paraId="374AE880"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r w:rsidRPr="00DC4EE5">
              <w:rPr>
                <w:rFonts w:ascii="Montserrat" w:eastAsia="Montserrat" w:hAnsi="Montserrat" w:cs="Arial"/>
                <w:b/>
                <w:bCs/>
                <w:sz w:val="24"/>
                <w:szCs w:val="24"/>
              </w:rPr>
              <w:t>Date</w:t>
            </w:r>
          </w:p>
        </w:tc>
        <w:tc>
          <w:tcPr>
            <w:tcW w:w="6753" w:type="dxa"/>
          </w:tcPr>
          <w:p w14:paraId="4FC6404E"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p>
        </w:tc>
      </w:tr>
      <w:tr w:rsidR="00DC4EE5" w:rsidRPr="00DC4EE5" w14:paraId="079A4B93" w14:textId="77777777" w:rsidTr="00B84A13">
        <w:tc>
          <w:tcPr>
            <w:tcW w:w="2263" w:type="dxa"/>
          </w:tcPr>
          <w:p w14:paraId="56E65794" w14:textId="77777777" w:rsidR="00DC4EE5" w:rsidRPr="00DC4EE5" w:rsidRDefault="00DC4EE5" w:rsidP="00DC4EE5">
            <w:pPr>
              <w:spacing w:before="100" w:beforeAutospacing="1" w:after="100" w:afterAutospacing="1" w:line="240" w:lineRule="auto"/>
              <w:rPr>
                <w:rFonts w:ascii="Montserrat" w:eastAsia="Montserrat" w:hAnsi="Montserrat" w:cs="Arial"/>
                <w:b/>
                <w:bCs/>
                <w:sz w:val="24"/>
                <w:szCs w:val="24"/>
              </w:rPr>
            </w:pPr>
            <w:r w:rsidRPr="00DC4EE5">
              <w:rPr>
                <w:rFonts w:ascii="Montserrat" w:eastAsia="Montserrat" w:hAnsi="Montserrat" w:cs="Arial"/>
                <w:b/>
                <w:bCs/>
                <w:sz w:val="24"/>
                <w:szCs w:val="24"/>
              </w:rPr>
              <w:t>Mentor</w:t>
            </w:r>
          </w:p>
          <w:p w14:paraId="5DBAB9E8"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r w:rsidRPr="00DC4EE5">
              <w:rPr>
                <w:rFonts w:ascii="Montserrat" w:eastAsia="Montserrat" w:hAnsi="Montserrat" w:cs="Arial"/>
                <w:b/>
                <w:bCs/>
                <w:sz w:val="24"/>
                <w:szCs w:val="24"/>
              </w:rPr>
              <w:t>Date</w:t>
            </w:r>
          </w:p>
        </w:tc>
        <w:tc>
          <w:tcPr>
            <w:tcW w:w="6753" w:type="dxa"/>
          </w:tcPr>
          <w:p w14:paraId="5F7ADDC2"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p>
        </w:tc>
      </w:tr>
    </w:tbl>
    <w:p w14:paraId="4551EFB0" w14:textId="77777777" w:rsidR="00DC4EE5" w:rsidRPr="00DC4EE5" w:rsidRDefault="00DC4EE5" w:rsidP="00DC4EE5">
      <w:pPr>
        <w:spacing w:before="100" w:beforeAutospacing="1" w:after="100" w:afterAutospacing="1" w:line="240" w:lineRule="auto"/>
        <w:rPr>
          <w:rFonts w:ascii="Calibri" w:eastAsia="Times New Roman" w:hAnsi="Calibri" w:cs="Calibri"/>
          <w:b/>
          <w:bCs/>
          <w:sz w:val="24"/>
          <w:szCs w:val="24"/>
          <w:lang w:eastAsia="en-GB"/>
        </w:rPr>
      </w:pPr>
    </w:p>
    <w:p w14:paraId="06362B4A" w14:textId="77777777" w:rsidR="00DC4EE5" w:rsidRPr="00BB0228" w:rsidRDefault="00DC4EE5" w:rsidP="00980EE8">
      <w:pPr>
        <w:pStyle w:val="Item"/>
        <w:numPr>
          <w:ilvl w:val="0"/>
          <w:numId w:val="0"/>
        </w:numPr>
        <w:spacing w:after="0"/>
        <w:ind w:left="567" w:hanging="567"/>
        <w:rPr>
          <w:b w:val="0"/>
          <w:bCs w:val="0"/>
          <w:i/>
          <w:iCs/>
          <w:sz w:val="20"/>
          <w:szCs w:val="20"/>
        </w:rPr>
      </w:pPr>
    </w:p>
    <w:sectPr w:rsidR="00DC4EE5" w:rsidRPr="00BB0228" w:rsidSect="00A078AC">
      <w:footerReference w:type="default" r:id="rId12"/>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D440E" w14:textId="77777777" w:rsidR="00834FC7" w:rsidRDefault="00834FC7" w:rsidP="00D05CB3">
      <w:r>
        <w:separator/>
      </w:r>
    </w:p>
  </w:endnote>
  <w:endnote w:type="continuationSeparator" w:id="0">
    <w:p w14:paraId="34CA7A54" w14:textId="77777777" w:rsidR="00834FC7" w:rsidRDefault="00834FC7" w:rsidP="00D05CB3">
      <w:r>
        <w:continuationSeparator/>
      </w:r>
    </w:p>
  </w:endnote>
  <w:endnote w:type="continuationNotice" w:id="1">
    <w:p w14:paraId="2FDB8508" w14:textId="77777777" w:rsidR="00A82BC3" w:rsidRDefault="00A82BC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3916B5D-036F-45C3-8B19-9134B30304B2}"/>
    <w:embedBold r:id="rId2" w:fontKey="{BD583E72-CCF8-4A88-B9D5-F8F674FB8AB8}"/>
    <w:embedItalic r:id="rId3" w:fontKey="{F5F5760D-1DE7-4833-8243-18D526B34205}"/>
  </w:font>
  <w:font w:name="Montserrat">
    <w:altName w:val="Calibri"/>
    <w:charset w:val="00"/>
    <w:family w:val="auto"/>
    <w:pitch w:val="variable"/>
    <w:sig w:usb0="2000020F" w:usb1="00000003" w:usb2="00000000" w:usb3="00000000" w:csb0="00000197" w:csb1="00000000"/>
    <w:embedRegular r:id="rId4" w:fontKey="{AE67A199-B3EB-49A7-AE51-37E62FF345A1}"/>
    <w:embedBold r:id="rId5" w:fontKey="{84EC2370-90CF-4930-8D70-9193B7A3BCD3}"/>
    <w:embedItalic r:id="rId6" w:fontKey="{6CB45C46-25A1-4BE5-A338-9351208E6321}"/>
    <w:embedBoldItalic r:id="rId7" w:fontKey="{C8DF39E4-C8E3-4A47-AD63-3A1EDDC2A8C7}"/>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8E3700F0-50ED-46E5-ACD2-E41551A2038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7E62" w14:textId="7E71721B" w:rsidR="00205C3E" w:rsidRPr="006B3858" w:rsidRDefault="00205C3E" w:rsidP="00BD7466">
    <w:pPr>
      <w:pStyle w:val="Footer"/>
      <w:tabs>
        <w:tab w:val="clear" w:pos="9026"/>
        <w:tab w:val="right" w:pos="9638"/>
      </w:tabs>
      <w:rPr>
        <w:color w:val="625E94" w:themeColor="text2"/>
      </w:rPr>
    </w:pPr>
    <w:r>
      <w:rPr>
        <w:noProof/>
        <w:lang w:eastAsia="en-GB"/>
      </w:rPr>
      <w:drawing>
        <wp:anchor distT="0" distB="0" distL="114300" distR="114300" simplePos="0" relativeHeight="251658240" behindDoc="0" locked="0" layoutInCell="1" allowOverlap="1" wp14:anchorId="386349BA" wp14:editId="541040CE">
          <wp:simplePos x="0" y="0"/>
          <wp:positionH relativeFrom="column">
            <wp:posOffset>-3810</wp:posOffset>
          </wp:positionH>
          <wp:positionV relativeFrom="paragraph">
            <wp:posOffset>-80046</wp:posOffset>
          </wp:positionV>
          <wp:extent cx="353683" cy="346353"/>
          <wp:effectExtent l="0" t="0" r="8890" b="0"/>
          <wp:wrapNone/>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GB_Graphic.png"/>
                  <pic:cNvPicPr/>
                </pic:nvPicPr>
                <pic:blipFill>
                  <a:blip r:embed="rId1">
                    <a:extLst>
                      <a:ext uri="{28A0092B-C50C-407E-A947-70E740481C1C}">
                        <a14:useLocalDpi xmlns:a14="http://schemas.microsoft.com/office/drawing/2010/main" val="0"/>
                      </a:ext>
                    </a:extLst>
                  </a:blip>
                  <a:stretch>
                    <a:fillRect/>
                  </a:stretch>
                </pic:blipFill>
                <pic:spPr>
                  <a:xfrm>
                    <a:off x="0" y="0"/>
                    <a:ext cx="353683" cy="346353"/>
                  </a:xfrm>
                  <a:prstGeom prst="rect">
                    <a:avLst/>
                  </a:prstGeom>
                </pic:spPr>
              </pic:pic>
            </a:graphicData>
          </a:graphic>
        </wp:anchor>
      </w:drawing>
    </w:r>
    <w:r>
      <w:tab/>
    </w:r>
    <w:r>
      <w:tab/>
    </w:r>
    <w:r w:rsidRPr="006B3858">
      <w:rPr>
        <w:color w:val="625E94" w:themeColor="text2"/>
      </w:rPr>
      <w:fldChar w:fldCharType="begin"/>
    </w:r>
    <w:r w:rsidRPr="006B3858">
      <w:rPr>
        <w:color w:val="625E94" w:themeColor="text2"/>
      </w:rPr>
      <w:instrText xml:space="preserve"> PAGE   \* MERGEFORMAT </w:instrText>
    </w:r>
    <w:r w:rsidRPr="006B3858">
      <w:rPr>
        <w:color w:val="625E94" w:themeColor="text2"/>
      </w:rPr>
      <w:fldChar w:fldCharType="separate"/>
    </w:r>
    <w:r w:rsidR="008F70FA">
      <w:rPr>
        <w:noProof/>
        <w:color w:val="625E94" w:themeColor="text2"/>
      </w:rPr>
      <w:t>2</w:t>
    </w:r>
    <w:r w:rsidRPr="006B3858">
      <w:rPr>
        <w:noProof/>
        <w:color w:val="625E94"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F1EA3" w14:textId="77777777" w:rsidR="00834FC7" w:rsidRDefault="00834FC7" w:rsidP="00D05CB3">
      <w:r>
        <w:separator/>
      </w:r>
    </w:p>
  </w:footnote>
  <w:footnote w:type="continuationSeparator" w:id="0">
    <w:p w14:paraId="57EC6D54" w14:textId="77777777" w:rsidR="00834FC7" w:rsidRDefault="00834FC7" w:rsidP="00D05CB3">
      <w:r>
        <w:continuationSeparator/>
      </w:r>
    </w:p>
  </w:footnote>
  <w:footnote w:type="continuationNotice" w:id="1">
    <w:p w14:paraId="24D2FA0C" w14:textId="77777777" w:rsidR="00A82BC3" w:rsidRDefault="00A82BC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A41A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946E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E2CA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3CAC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84AE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863F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8C86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508B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309F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6607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26A93"/>
    <w:multiLevelType w:val="hybridMultilevel"/>
    <w:tmpl w:val="69D6C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1717DB7"/>
    <w:multiLevelType w:val="hybridMultilevel"/>
    <w:tmpl w:val="3F842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9905B1"/>
    <w:multiLevelType w:val="hybridMultilevel"/>
    <w:tmpl w:val="BC9ADD60"/>
    <w:lvl w:ilvl="0" w:tplc="36E44152">
      <w:start w:val="1"/>
      <w:numFmt w:val="bullet"/>
      <w:pStyle w:val="Minutesbullet"/>
      <w:lvlText w:val="•"/>
      <w:lvlJc w:val="left"/>
      <w:pPr>
        <w:ind w:left="1287" w:hanging="360"/>
      </w:pPr>
      <w:rPr>
        <w:rFonts w:ascii="Calibri" w:hAnsi="Calibri" w:hint="default"/>
        <w:color w:val="404342"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A00BE4"/>
    <w:multiLevelType w:val="hybridMultilevel"/>
    <w:tmpl w:val="A6AC9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2962927"/>
    <w:multiLevelType w:val="hybridMultilevel"/>
    <w:tmpl w:val="CB2E4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5F5FE1"/>
    <w:multiLevelType w:val="hybridMultilevel"/>
    <w:tmpl w:val="21AE84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6F0D89"/>
    <w:multiLevelType w:val="hybridMultilevel"/>
    <w:tmpl w:val="EDD49F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4816BB"/>
    <w:multiLevelType w:val="hybridMultilevel"/>
    <w:tmpl w:val="233AA9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5D30DD7"/>
    <w:multiLevelType w:val="hybridMultilevel"/>
    <w:tmpl w:val="5F604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012D57"/>
    <w:multiLevelType w:val="hybridMultilevel"/>
    <w:tmpl w:val="1FA69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9D2E2D"/>
    <w:multiLevelType w:val="hybridMultilevel"/>
    <w:tmpl w:val="7E7AA92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B7F43A4"/>
    <w:multiLevelType w:val="hybridMultilevel"/>
    <w:tmpl w:val="8C3EC72E"/>
    <w:lvl w:ilvl="0" w:tplc="D85E28CE">
      <w:start w:val="1"/>
      <w:numFmt w:val="decimal"/>
      <w:pStyle w:val="Item"/>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A27211"/>
    <w:multiLevelType w:val="hybridMultilevel"/>
    <w:tmpl w:val="7A581EF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98439B"/>
    <w:multiLevelType w:val="hybridMultilevel"/>
    <w:tmpl w:val="A2842F04"/>
    <w:lvl w:ilvl="0" w:tplc="CB6C90CE">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042D3D"/>
    <w:multiLevelType w:val="hybridMultilevel"/>
    <w:tmpl w:val="A34625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778669B"/>
    <w:multiLevelType w:val="hybridMultilevel"/>
    <w:tmpl w:val="05888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AC26B3"/>
    <w:multiLevelType w:val="hybridMultilevel"/>
    <w:tmpl w:val="9DA41F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9FD01DB"/>
    <w:multiLevelType w:val="hybridMultilevel"/>
    <w:tmpl w:val="BECE7E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F6150E4"/>
    <w:multiLevelType w:val="hybridMultilevel"/>
    <w:tmpl w:val="E4121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306AD0"/>
    <w:multiLevelType w:val="hybridMultilevel"/>
    <w:tmpl w:val="BC84A6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4913FA"/>
    <w:multiLevelType w:val="hybridMultilevel"/>
    <w:tmpl w:val="17C2D1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B570F3"/>
    <w:multiLevelType w:val="hybridMultilevel"/>
    <w:tmpl w:val="BDAE6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F1E7137"/>
    <w:multiLevelType w:val="hybridMultilevel"/>
    <w:tmpl w:val="57B88C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2"/>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2"/>
  </w:num>
  <w:num w:numId="18">
    <w:abstractNumId w:val="19"/>
  </w:num>
  <w:num w:numId="19">
    <w:abstractNumId w:val="10"/>
  </w:num>
  <w:num w:numId="20">
    <w:abstractNumId w:val="14"/>
  </w:num>
  <w:num w:numId="21">
    <w:abstractNumId w:val="31"/>
  </w:num>
  <w:num w:numId="22">
    <w:abstractNumId w:val="25"/>
  </w:num>
  <w:num w:numId="23">
    <w:abstractNumId w:val="23"/>
  </w:num>
  <w:num w:numId="24">
    <w:abstractNumId w:val="29"/>
  </w:num>
  <w:num w:numId="25">
    <w:abstractNumId w:val="11"/>
  </w:num>
  <w:num w:numId="26">
    <w:abstractNumId w:val="30"/>
  </w:num>
  <w:num w:numId="27">
    <w:abstractNumId w:val="27"/>
  </w:num>
  <w:num w:numId="28">
    <w:abstractNumId w:val="20"/>
  </w:num>
  <w:num w:numId="29">
    <w:abstractNumId w:val="21"/>
  </w:num>
  <w:num w:numId="30">
    <w:abstractNumId w:val="24"/>
  </w:num>
  <w:num w:numId="31">
    <w:abstractNumId w:val="13"/>
  </w:num>
  <w:num w:numId="32">
    <w:abstractNumId w:val="32"/>
  </w:num>
  <w:num w:numId="33">
    <w:abstractNumId w:val="18"/>
  </w:num>
  <w:num w:numId="34">
    <w:abstractNumId w:val="28"/>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D1B"/>
    <w:rsid w:val="00005A54"/>
    <w:rsid w:val="00007F1F"/>
    <w:rsid w:val="00010AF3"/>
    <w:rsid w:val="000229B4"/>
    <w:rsid w:val="00042023"/>
    <w:rsid w:val="00045C3D"/>
    <w:rsid w:val="00066EA7"/>
    <w:rsid w:val="000719D4"/>
    <w:rsid w:val="000762A6"/>
    <w:rsid w:val="00076816"/>
    <w:rsid w:val="000816AF"/>
    <w:rsid w:val="0009045E"/>
    <w:rsid w:val="00092DBC"/>
    <w:rsid w:val="000936B8"/>
    <w:rsid w:val="000B1D26"/>
    <w:rsid w:val="000B33E9"/>
    <w:rsid w:val="000B785C"/>
    <w:rsid w:val="000D1056"/>
    <w:rsid w:val="000D25D7"/>
    <w:rsid w:val="000D3988"/>
    <w:rsid w:val="000F12AC"/>
    <w:rsid w:val="000F72B8"/>
    <w:rsid w:val="00121A63"/>
    <w:rsid w:val="00132961"/>
    <w:rsid w:val="00134D8B"/>
    <w:rsid w:val="0014692D"/>
    <w:rsid w:val="0015213A"/>
    <w:rsid w:val="0016085E"/>
    <w:rsid w:val="001627B3"/>
    <w:rsid w:val="00176CB6"/>
    <w:rsid w:val="001A63EC"/>
    <w:rsid w:val="001B3332"/>
    <w:rsid w:val="001C4BC2"/>
    <w:rsid w:val="001D1D53"/>
    <w:rsid w:val="0020544F"/>
    <w:rsid w:val="00205C3E"/>
    <w:rsid w:val="002066AE"/>
    <w:rsid w:val="00216160"/>
    <w:rsid w:val="0022585E"/>
    <w:rsid w:val="00240C7A"/>
    <w:rsid w:val="00242B30"/>
    <w:rsid w:val="00251C0E"/>
    <w:rsid w:val="0025372F"/>
    <w:rsid w:val="00266FE0"/>
    <w:rsid w:val="002726C7"/>
    <w:rsid w:val="002734A8"/>
    <w:rsid w:val="002735D0"/>
    <w:rsid w:val="0028253E"/>
    <w:rsid w:val="0029376E"/>
    <w:rsid w:val="00294C45"/>
    <w:rsid w:val="002A00ED"/>
    <w:rsid w:val="002A2F24"/>
    <w:rsid w:val="002B3D48"/>
    <w:rsid w:val="002B43CF"/>
    <w:rsid w:val="002C2DA9"/>
    <w:rsid w:val="002C7E5F"/>
    <w:rsid w:val="002E4184"/>
    <w:rsid w:val="002E69B1"/>
    <w:rsid w:val="002E7182"/>
    <w:rsid w:val="002F1CD5"/>
    <w:rsid w:val="002F43DA"/>
    <w:rsid w:val="00307837"/>
    <w:rsid w:val="0031562B"/>
    <w:rsid w:val="0032568E"/>
    <w:rsid w:val="00325707"/>
    <w:rsid w:val="00325AFE"/>
    <w:rsid w:val="00334DAE"/>
    <w:rsid w:val="00337EDE"/>
    <w:rsid w:val="00344404"/>
    <w:rsid w:val="003539F5"/>
    <w:rsid w:val="00366307"/>
    <w:rsid w:val="00377768"/>
    <w:rsid w:val="0038497F"/>
    <w:rsid w:val="003858AF"/>
    <w:rsid w:val="00397914"/>
    <w:rsid w:val="003A62C4"/>
    <w:rsid w:val="003C4733"/>
    <w:rsid w:val="003E1691"/>
    <w:rsid w:val="003F30F2"/>
    <w:rsid w:val="003F3D0A"/>
    <w:rsid w:val="003F7B1B"/>
    <w:rsid w:val="004272C4"/>
    <w:rsid w:val="00440D3A"/>
    <w:rsid w:val="004438FF"/>
    <w:rsid w:val="004471E2"/>
    <w:rsid w:val="00450062"/>
    <w:rsid w:val="00464306"/>
    <w:rsid w:val="00472E48"/>
    <w:rsid w:val="00483DC0"/>
    <w:rsid w:val="00492CC1"/>
    <w:rsid w:val="00495655"/>
    <w:rsid w:val="004B0D72"/>
    <w:rsid w:val="004B1851"/>
    <w:rsid w:val="004B7B84"/>
    <w:rsid w:val="004B7EFB"/>
    <w:rsid w:val="004F045C"/>
    <w:rsid w:val="00511DD9"/>
    <w:rsid w:val="0052254C"/>
    <w:rsid w:val="00523A37"/>
    <w:rsid w:val="00524B38"/>
    <w:rsid w:val="00547D6C"/>
    <w:rsid w:val="00557C8C"/>
    <w:rsid w:val="0058487E"/>
    <w:rsid w:val="00587371"/>
    <w:rsid w:val="005A3A2D"/>
    <w:rsid w:val="005B74AD"/>
    <w:rsid w:val="005C4DD9"/>
    <w:rsid w:val="005D3669"/>
    <w:rsid w:val="005F578F"/>
    <w:rsid w:val="0060077A"/>
    <w:rsid w:val="00604E12"/>
    <w:rsid w:val="00611D1B"/>
    <w:rsid w:val="0061438D"/>
    <w:rsid w:val="006221AA"/>
    <w:rsid w:val="00624C1B"/>
    <w:rsid w:val="006430AE"/>
    <w:rsid w:val="00656760"/>
    <w:rsid w:val="0065793F"/>
    <w:rsid w:val="006652AA"/>
    <w:rsid w:val="00670690"/>
    <w:rsid w:val="00673A35"/>
    <w:rsid w:val="00685381"/>
    <w:rsid w:val="00685B79"/>
    <w:rsid w:val="00697316"/>
    <w:rsid w:val="006A2C45"/>
    <w:rsid w:val="006B21E4"/>
    <w:rsid w:val="006B3858"/>
    <w:rsid w:val="006C1E51"/>
    <w:rsid w:val="006C6698"/>
    <w:rsid w:val="006D1236"/>
    <w:rsid w:val="006D77DA"/>
    <w:rsid w:val="00714E17"/>
    <w:rsid w:val="007171E2"/>
    <w:rsid w:val="007208CD"/>
    <w:rsid w:val="00740BD4"/>
    <w:rsid w:val="00744F58"/>
    <w:rsid w:val="00752038"/>
    <w:rsid w:val="00756E11"/>
    <w:rsid w:val="00761AB7"/>
    <w:rsid w:val="00761B8C"/>
    <w:rsid w:val="00765239"/>
    <w:rsid w:val="0077338B"/>
    <w:rsid w:val="00791342"/>
    <w:rsid w:val="00792E5A"/>
    <w:rsid w:val="007A3FE0"/>
    <w:rsid w:val="007A7CE8"/>
    <w:rsid w:val="007B1BA6"/>
    <w:rsid w:val="007B1E2D"/>
    <w:rsid w:val="007B2670"/>
    <w:rsid w:val="007B3833"/>
    <w:rsid w:val="007C2E5E"/>
    <w:rsid w:val="007E4AB8"/>
    <w:rsid w:val="007F01E9"/>
    <w:rsid w:val="007F672A"/>
    <w:rsid w:val="008020C3"/>
    <w:rsid w:val="00805D72"/>
    <w:rsid w:val="0080690F"/>
    <w:rsid w:val="00811620"/>
    <w:rsid w:val="008125CB"/>
    <w:rsid w:val="008130D5"/>
    <w:rsid w:val="00822215"/>
    <w:rsid w:val="008255A4"/>
    <w:rsid w:val="008271A0"/>
    <w:rsid w:val="008346B4"/>
    <w:rsid w:val="00834FC7"/>
    <w:rsid w:val="00837133"/>
    <w:rsid w:val="00837774"/>
    <w:rsid w:val="00846B71"/>
    <w:rsid w:val="0085536C"/>
    <w:rsid w:val="00891294"/>
    <w:rsid w:val="0089461F"/>
    <w:rsid w:val="008A692C"/>
    <w:rsid w:val="008B61F1"/>
    <w:rsid w:val="008C2EAA"/>
    <w:rsid w:val="008C547D"/>
    <w:rsid w:val="008D1FC6"/>
    <w:rsid w:val="008D2EDC"/>
    <w:rsid w:val="008D4E63"/>
    <w:rsid w:val="008E4510"/>
    <w:rsid w:val="008F70FA"/>
    <w:rsid w:val="00902887"/>
    <w:rsid w:val="009052B6"/>
    <w:rsid w:val="0093420A"/>
    <w:rsid w:val="00934A6A"/>
    <w:rsid w:val="009465D1"/>
    <w:rsid w:val="0095302A"/>
    <w:rsid w:val="009624EF"/>
    <w:rsid w:val="0096714C"/>
    <w:rsid w:val="00977822"/>
    <w:rsid w:val="009801FA"/>
    <w:rsid w:val="00980207"/>
    <w:rsid w:val="00980EE8"/>
    <w:rsid w:val="00985BD9"/>
    <w:rsid w:val="009945E8"/>
    <w:rsid w:val="009A5FD3"/>
    <w:rsid w:val="009C2E6F"/>
    <w:rsid w:val="009D27C8"/>
    <w:rsid w:val="009D4741"/>
    <w:rsid w:val="009E338E"/>
    <w:rsid w:val="009E3662"/>
    <w:rsid w:val="009E5A21"/>
    <w:rsid w:val="009E606A"/>
    <w:rsid w:val="00A0272F"/>
    <w:rsid w:val="00A03F79"/>
    <w:rsid w:val="00A04E40"/>
    <w:rsid w:val="00A07559"/>
    <w:rsid w:val="00A078AC"/>
    <w:rsid w:val="00A10FB2"/>
    <w:rsid w:val="00A13929"/>
    <w:rsid w:val="00A13D59"/>
    <w:rsid w:val="00A36CE4"/>
    <w:rsid w:val="00A42103"/>
    <w:rsid w:val="00A433BF"/>
    <w:rsid w:val="00A43715"/>
    <w:rsid w:val="00A4403F"/>
    <w:rsid w:val="00A50727"/>
    <w:rsid w:val="00A52F18"/>
    <w:rsid w:val="00A56722"/>
    <w:rsid w:val="00A601FA"/>
    <w:rsid w:val="00A65A3E"/>
    <w:rsid w:val="00A65E34"/>
    <w:rsid w:val="00A7141D"/>
    <w:rsid w:val="00A72A64"/>
    <w:rsid w:val="00A736ED"/>
    <w:rsid w:val="00A82BC3"/>
    <w:rsid w:val="00AA2403"/>
    <w:rsid w:val="00AA4890"/>
    <w:rsid w:val="00AA6E29"/>
    <w:rsid w:val="00AD0D00"/>
    <w:rsid w:val="00B03701"/>
    <w:rsid w:val="00B16FB9"/>
    <w:rsid w:val="00B33DCA"/>
    <w:rsid w:val="00B35746"/>
    <w:rsid w:val="00B45C14"/>
    <w:rsid w:val="00B5291A"/>
    <w:rsid w:val="00B73729"/>
    <w:rsid w:val="00B73B85"/>
    <w:rsid w:val="00B853E9"/>
    <w:rsid w:val="00B867A3"/>
    <w:rsid w:val="00BA076C"/>
    <w:rsid w:val="00BB0228"/>
    <w:rsid w:val="00BB75F6"/>
    <w:rsid w:val="00BD7466"/>
    <w:rsid w:val="00BE0824"/>
    <w:rsid w:val="00BE692E"/>
    <w:rsid w:val="00BF7C7D"/>
    <w:rsid w:val="00C0540C"/>
    <w:rsid w:val="00C23E9A"/>
    <w:rsid w:val="00C32772"/>
    <w:rsid w:val="00C65317"/>
    <w:rsid w:val="00C715C8"/>
    <w:rsid w:val="00C81118"/>
    <w:rsid w:val="00C91ED6"/>
    <w:rsid w:val="00C93D8B"/>
    <w:rsid w:val="00CA75E7"/>
    <w:rsid w:val="00CB14E9"/>
    <w:rsid w:val="00CB4EBD"/>
    <w:rsid w:val="00CF49C7"/>
    <w:rsid w:val="00CF7A1D"/>
    <w:rsid w:val="00D05CB3"/>
    <w:rsid w:val="00D164A9"/>
    <w:rsid w:val="00D238E4"/>
    <w:rsid w:val="00D25B04"/>
    <w:rsid w:val="00D44315"/>
    <w:rsid w:val="00D53442"/>
    <w:rsid w:val="00D53C9B"/>
    <w:rsid w:val="00D57CC4"/>
    <w:rsid w:val="00D605EB"/>
    <w:rsid w:val="00D7656E"/>
    <w:rsid w:val="00D80D19"/>
    <w:rsid w:val="00D844FE"/>
    <w:rsid w:val="00D94731"/>
    <w:rsid w:val="00DA06ED"/>
    <w:rsid w:val="00DA4434"/>
    <w:rsid w:val="00DC4EE5"/>
    <w:rsid w:val="00DE3D35"/>
    <w:rsid w:val="00DF515F"/>
    <w:rsid w:val="00E00C36"/>
    <w:rsid w:val="00E00E18"/>
    <w:rsid w:val="00E042EE"/>
    <w:rsid w:val="00E11009"/>
    <w:rsid w:val="00E11A37"/>
    <w:rsid w:val="00E15D81"/>
    <w:rsid w:val="00E16129"/>
    <w:rsid w:val="00E23047"/>
    <w:rsid w:val="00E24C0C"/>
    <w:rsid w:val="00E35A27"/>
    <w:rsid w:val="00E46670"/>
    <w:rsid w:val="00E55B61"/>
    <w:rsid w:val="00E576A5"/>
    <w:rsid w:val="00E57FE7"/>
    <w:rsid w:val="00E64736"/>
    <w:rsid w:val="00E74E5B"/>
    <w:rsid w:val="00E91C93"/>
    <w:rsid w:val="00E928DB"/>
    <w:rsid w:val="00E9293A"/>
    <w:rsid w:val="00E97A47"/>
    <w:rsid w:val="00EA3359"/>
    <w:rsid w:val="00EB18EB"/>
    <w:rsid w:val="00EB2AE2"/>
    <w:rsid w:val="00EB2D72"/>
    <w:rsid w:val="00EB3D5E"/>
    <w:rsid w:val="00EC2D02"/>
    <w:rsid w:val="00EC4592"/>
    <w:rsid w:val="00ED48AE"/>
    <w:rsid w:val="00EE7F85"/>
    <w:rsid w:val="00EF6CC8"/>
    <w:rsid w:val="00F169D6"/>
    <w:rsid w:val="00F2291A"/>
    <w:rsid w:val="00F27A53"/>
    <w:rsid w:val="00F35926"/>
    <w:rsid w:val="00F36A19"/>
    <w:rsid w:val="00F42C72"/>
    <w:rsid w:val="00F42D0A"/>
    <w:rsid w:val="00F501DF"/>
    <w:rsid w:val="00F530C1"/>
    <w:rsid w:val="00F579D7"/>
    <w:rsid w:val="00F65D4E"/>
    <w:rsid w:val="00F67384"/>
    <w:rsid w:val="00F67B35"/>
    <w:rsid w:val="00F74387"/>
    <w:rsid w:val="00F92FD6"/>
    <w:rsid w:val="00FA5EC8"/>
    <w:rsid w:val="00FA64E6"/>
    <w:rsid w:val="00FA6EBB"/>
    <w:rsid w:val="00FB3B8A"/>
    <w:rsid w:val="00FB62BE"/>
    <w:rsid w:val="00FC3DF2"/>
    <w:rsid w:val="00FD481D"/>
    <w:rsid w:val="00FD58BC"/>
    <w:rsid w:val="00FE00D0"/>
    <w:rsid w:val="04E366B3"/>
    <w:rsid w:val="081B0775"/>
    <w:rsid w:val="0C61C671"/>
    <w:rsid w:val="0ED053D8"/>
    <w:rsid w:val="193EB5E2"/>
    <w:rsid w:val="1ADA8643"/>
    <w:rsid w:val="1B06C972"/>
    <w:rsid w:val="2DBC8658"/>
    <w:rsid w:val="2DDC3265"/>
    <w:rsid w:val="2E18A38F"/>
    <w:rsid w:val="3BFF83B6"/>
    <w:rsid w:val="3F961416"/>
    <w:rsid w:val="3FC1EA48"/>
    <w:rsid w:val="43581F47"/>
    <w:rsid w:val="43AE5BFE"/>
    <w:rsid w:val="4787FD9E"/>
    <w:rsid w:val="58EC23DF"/>
    <w:rsid w:val="5AB81F2B"/>
    <w:rsid w:val="68C71B6A"/>
    <w:rsid w:val="776AC3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3ACD4ED1"/>
  <w15:chartTrackingRefBased/>
  <w15:docId w15:val="{BB834E0C-AD98-4806-A94A-45B0D726D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A54"/>
    <w:pPr>
      <w:spacing w:after="0" w:line="260" w:lineRule="exact"/>
    </w:pPr>
    <w:rPr>
      <w:sz w:val="20"/>
      <w:szCs w:val="20"/>
    </w:rPr>
  </w:style>
  <w:style w:type="paragraph" w:styleId="Heading1">
    <w:name w:val="heading 1"/>
    <w:basedOn w:val="Normal"/>
    <w:next w:val="Normal"/>
    <w:link w:val="Heading1Char"/>
    <w:uiPriority w:val="9"/>
    <w:qFormat/>
    <w:rsid w:val="00010AF3"/>
    <w:pPr>
      <w:spacing w:before="120" w:after="120" w:line="240" w:lineRule="auto"/>
      <w:outlineLvl w:val="0"/>
    </w:pPr>
    <w:rPr>
      <w:b/>
      <w:bCs/>
      <w:color w:val="625E94" w:themeColor="text2"/>
      <w:sz w:val="24"/>
      <w:szCs w:val="24"/>
    </w:rPr>
  </w:style>
  <w:style w:type="paragraph" w:styleId="Heading2">
    <w:name w:val="heading 2"/>
    <w:basedOn w:val="Normal"/>
    <w:next w:val="Normal"/>
    <w:link w:val="Heading2Char"/>
    <w:uiPriority w:val="9"/>
    <w:unhideWhenUsed/>
    <w:qFormat/>
    <w:rsid w:val="00010AF3"/>
    <w:pPr>
      <w:spacing w:before="120" w:after="60"/>
      <w:outlineLvl w:val="1"/>
    </w:pPr>
    <w:rPr>
      <w:b/>
      <w:bCs/>
      <w:color w:val="404342" w:themeColor="text1"/>
    </w:rPr>
  </w:style>
  <w:style w:type="paragraph" w:styleId="Heading3">
    <w:name w:val="heading 3"/>
    <w:basedOn w:val="Normal"/>
    <w:next w:val="Normal"/>
    <w:link w:val="Heading3Char"/>
    <w:uiPriority w:val="9"/>
    <w:unhideWhenUsed/>
    <w:rsid w:val="00697316"/>
    <w:pPr>
      <w:keepNext/>
      <w:keepLines/>
      <w:spacing w:before="40"/>
      <w:outlineLvl w:val="2"/>
    </w:pPr>
    <w:rPr>
      <w:rFonts w:asciiTheme="majorHAnsi" w:eastAsiaTheme="majorEastAsia" w:hAnsiTheme="majorHAnsi" w:cstheme="majorBidi"/>
      <w:color w:val="302E4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7316"/>
    <w:rPr>
      <w:rFonts w:asciiTheme="majorHAnsi" w:eastAsiaTheme="majorEastAsia" w:hAnsiTheme="majorHAnsi" w:cstheme="majorBidi"/>
      <w:color w:val="302E49" w:themeColor="accent1" w:themeShade="7F"/>
      <w:sz w:val="24"/>
      <w:szCs w:val="24"/>
    </w:rPr>
  </w:style>
  <w:style w:type="paragraph" w:styleId="BodyText">
    <w:name w:val="Body Text"/>
    <w:basedOn w:val="Normal"/>
    <w:link w:val="BodyTextChar"/>
    <w:uiPriority w:val="99"/>
    <w:unhideWhenUsed/>
    <w:rsid w:val="00697316"/>
    <w:pPr>
      <w:spacing w:after="120"/>
    </w:pPr>
  </w:style>
  <w:style w:type="character" w:customStyle="1" w:styleId="BodyTextChar">
    <w:name w:val="Body Text Char"/>
    <w:basedOn w:val="DefaultParagraphFont"/>
    <w:link w:val="BodyText"/>
    <w:uiPriority w:val="99"/>
    <w:rsid w:val="00697316"/>
  </w:style>
  <w:style w:type="paragraph" w:styleId="Header">
    <w:name w:val="header"/>
    <w:basedOn w:val="Normal"/>
    <w:link w:val="HeaderChar"/>
    <w:uiPriority w:val="99"/>
    <w:unhideWhenUsed/>
    <w:rsid w:val="00464306"/>
    <w:pPr>
      <w:tabs>
        <w:tab w:val="center" w:pos="4513"/>
        <w:tab w:val="right" w:pos="9026"/>
      </w:tabs>
      <w:spacing w:line="240" w:lineRule="auto"/>
    </w:pPr>
  </w:style>
  <w:style w:type="character" w:customStyle="1" w:styleId="HeaderChar">
    <w:name w:val="Header Char"/>
    <w:basedOn w:val="DefaultParagraphFont"/>
    <w:link w:val="Header"/>
    <w:uiPriority w:val="99"/>
    <w:rsid w:val="00464306"/>
  </w:style>
  <w:style w:type="paragraph" w:styleId="Footer">
    <w:name w:val="footer"/>
    <w:basedOn w:val="Normal"/>
    <w:link w:val="FooterChar"/>
    <w:uiPriority w:val="99"/>
    <w:unhideWhenUsed/>
    <w:rsid w:val="00464306"/>
    <w:pPr>
      <w:tabs>
        <w:tab w:val="center" w:pos="4513"/>
        <w:tab w:val="right" w:pos="9026"/>
      </w:tabs>
      <w:spacing w:line="240" w:lineRule="auto"/>
    </w:pPr>
  </w:style>
  <w:style w:type="character" w:customStyle="1" w:styleId="FooterChar">
    <w:name w:val="Footer Char"/>
    <w:basedOn w:val="DefaultParagraphFont"/>
    <w:link w:val="Footer"/>
    <w:uiPriority w:val="99"/>
    <w:rsid w:val="00464306"/>
  </w:style>
  <w:style w:type="paragraph" w:styleId="ListParagraph">
    <w:name w:val="List Paragraph"/>
    <w:aliases w:val="BULLET LIST,Numbered list,F5 List Paragraph,List Paragraph1,Dot pt,No Spacing1,List Paragraph Char Char Char,Indicator Text,Colorful List - Accent 11,Numbered Para 1,Bullet 1,Bullet Points,MAIN CONTENT,List Paragraph12,Bullet Style"/>
    <w:basedOn w:val="Normal"/>
    <w:link w:val="ListParagraphChar"/>
    <w:uiPriority w:val="34"/>
    <w:qFormat/>
    <w:rsid w:val="0016085E"/>
    <w:pPr>
      <w:ind w:left="720"/>
      <w:contextualSpacing/>
    </w:pPr>
  </w:style>
  <w:style w:type="paragraph" w:customStyle="1" w:styleId="Item">
    <w:name w:val="Item"/>
    <w:basedOn w:val="ListParagraph"/>
    <w:link w:val="ItemChar"/>
    <w:qFormat/>
    <w:rsid w:val="0016085E"/>
    <w:pPr>
      <w:numPr>
        <w:numId w:val="11"/>
      </w:numPr>
      <w:spacing w:after="180" w:line="240" w:lineRule="auto"/>
      <w:contextualSpacing w:val="0"/>
    </w:pPr>
    <w:rPr>
      <w:b/>
      <w:bCs/>
      <w:color w:val="625E94" w:themeColor="text2"/>
      <w:sz w:val="24"/>
      <w:szCs w:val="24"/>
    </w:rPr>
  </w:style>
  <w:style w:type="paragraph" w:customStyle="1" w:styleId="Minutesbody">
    <w:name w:val="Minutes body"/>
    <w:basedOn w:val="Item"/>
    <w:link w:val="MinutesbodyChar"/>
    <w:qFormat/>
    <w:rsid w:val="005A3A2D"/>
    <w:pPr>
      <w:numPr>
        <w:numId w:val="0"/>
      </w:numPr>
      <w:ind w:left="567"/>
      <w:contextualSpacing/>
    </w:pPr>
    <w:rPr>
      <w:b w:val="0"/>
      <w:bCs w:val="0"/>
      <w:color w:val="404342" w:themeColor="text1"/>
      <w:sz w:val="20"/>
      <w:szCs w:val="20"/>
    </w:rPr>
  </w:style>
  <w:style w:type="character" w:customStyle="1" w:styleId="ListParagraphChar">
    <w:name w:val="List Paragraph Char"/>
    <w:aliases w:val="BULLET LIST Char,Numbered list Char,F5 List Paragraph Char,List Paragraph1 Char,Dot pt Char,No Spacing1 Char,List Paragraph Char Char Char Char,Indicator Text Char,Colorful List - Accent 11 Char,Numbered Para 1 Char,Bullet 1 Char"/>
    <w:basedOn w:val="DefaultParagraphFont"/>
    <w:link w:val="ListParagraph"/>
    <w:uiPriority w:val="34"/>
    <w:rsid w:val="0016085E"/>
    <w:rPr>
      <w:sz w:val="20"/>
      <w:szCs w:val="20"/>
    </w:rPr>
  </w:style>
  <w:style w:type="character" w:customStyle="1" w:styleId="ItemChar">
    <w:name w:val="Item Char"/>
    <w:basedOn w:val="ListParagraphChar"/>
    <w:link w:val="Item"/>
    <w:rsid w:val="0016085E"/>
    <w:rPr>
      <w:b/>
      <w:bCs/>
      <w:color w:val="625E94" w:themeColor="text2"/>
      <w:sz w:val="24"/>
      <w:szCs w:val="24"/>
    </w:rPr>
  </w:style>
  <w:style w:type="paragraph" w:customStyle="1" w:styleId="Minutesnote">
    <w:name w:val="Minutes note"/>
    <w:basedOn w:val="Minutesbody"/>
    <w:qFormat/>
    <w:rsid w:val="005A3A2D"/>
    <w:rPr>
      <w:i/>
      <w:color w:val="625E94" w:themeColor="text2"/>
    </w:rPr>
  </w:style>
  <w:style w:type="character" w:customStyle="1" w:styleId="MinutesbodyChar">
    <w:name w:val="Minutes body Char"/>
    <w:basedOn w:val="ItemChar"/>
    <w:link w:val="Minutesbody"/>
    <w:rsid w:val="005A3A2D"/>
    <w:rPr>
      <w:b w:val="0"/>
      <w:bCs w:val="0"/>
      <w:color w:val="404342" w:themeColor="text1"/>
      <w:sz w:val="20"/>
      <w:szCs w:val="20"/>
    </w:rPr>
  </w:style>
  <w:style w:type="paragraph" w:customStyle="1" w:styleId="Minutesbullet">
    <w:name w:val="Minutes bullet"/>
    <w:basedOn w:val="Minutesbody"/>
    <w:qFormat/>
    <w:rsid w:val="005A3A2D"/>
    <w:pPr>
      <w:numPr>
        <w:numId w:val="12"/>
      </w:numPr>
      <w:ind w:left="851" w:hanging="284"/>
    </w:pPr>
  </w:style>
  <w:style w:type="paragraph" w:customStyle="1" w:styleId="Contact">
    <w:name w:val="Contact"/>
    <w:basedOn w:val="Item"/>
    <w:qFormat/>
    <w:rsid w:val="006B3858"/>
    <w:pPr>
      <w:numPr>
        <w:numId w:val="0"/>
      </w:numPr>
      <w:spacing w:before="480"/>
    </w:pPr>
    <w:rPr>
      <w:b w:val="0"/>
      <w:bCs w:val="0"/>
    </w:rPr>
  </w:style>
  <w:style w:type="paragraph" w:customStyle="1" w:styleId="Timeandplace">
    <w:name w:val="Time and place"/>
    <w:basedOn w:val="Normal"/>
    <w:qFormat/>
    <w:rsid w:val="00010AF3"/>
    <w:pPr>
      <w:pBdr>
        <w:bottom w:val="single" w:sz="4" w:space="6" w:color="625E94" w:themeColor="text2"/>
        <w:between w:val="single" w:sz="4" w:space="1" w:color="625E94" w:themeColor="text2"/>
      </w:pBdr>
      <w:spacing w:before="120" w:after="60"/>
    </w:pPr>
    <w:rPr>
      <w:b/>
      <w:bCs/>
      <w:color w:val="625E94" w:themeColor="text2"/>
      <w:sz w:val="24"/>
      <w:szCs w:val="24"/>
    </w:rPr>
  </w:style>
  <w:style w:type="character" w:customStyle="1" w:styleId="Heading1Char">
    <w:name w:val="Heading 1 Char"/>
    <w:basedOn w:val="DefaultParagraphFont"/>
    <w:link w:val="Heading1"/>
    <w:uiPriority w:val="9"/>
    <w:rsid w:val="00010AF3"/>
    <w:rPr>
      <w:b/>
      <w:bCs/>
      <w:color w:val="625E94" w:themeColor="text2"/>
      <w:sz w:val="24"/>
      <w:szCs w:val="24"/>
    </w:rPr>
  </w:style>
  <w:style w:type="character" w:customStyle="1" w:styleId="Heading2Char">
    <w:name w:val="Heading 2 Char"/>
    <w:basedOn w:val="DefaultParagraphFont"/>
    <w:link w:val="Heading2"/>
    <w:uiPriority w:val="9"/>
    <w:rsid w:val="00010AF3"/>
    <w:rPr>
      <w:b/>
      <w:bCs/>
      <w:color w:val="404342" w:themeColor="text1"/>
      <w:sz w:val="20"/>
      <w:szCs w:val="20"/>
    </w:rPr>
  </w:style>
  <w:style w:type="character" w:styleId="Hyperlink">
    <w:name w:val="Hyperlink"/>
    <w:basedOn w:val="DefaultParagraphFont"/>
    <w:uiPriority w:val="99"/>
    <w:unhideWhenUsed/>
    <w:rsid w:val="00891294"/>
    <w:rPr>
      <w:color w:val="625E94" w:themeColor="hyperlink"/>
      <w:u w:val="single"/>
    </w:rPr>
  </w:style>
  <w:style w:type="character" w:customStyle="1" w:styleId="UnresolvedMention1">
    <w:name w:val="Unresolved Mention1"/>
    <w:basedOn w:val="DefaultParagraphFont"/>
    <w:uiPriority w:val="99"/>
    <w:semiHidden/>
    <w:unhideWhenUsed/>
    <w:rsid w:val="00891294"/>
    <w:rPr>
      <w:color w:val="605E5C"/>
      <w:shd w:val="clear" w:color="auto" w:fill="E1DFDD"/>
    </w:rPr>
  </w:style>
  <w:style w:type="paragraph" w:styleId="BlockText">
    <w:name w:val="Block Text"/>
    <w:basedOn w:val="Normal"/>
    <w:rsid w:val="00837133"/>
    <w:pPr>
      <w:tabs>
        <w:tab w:val="left" w:pos="0"/>
        <w:tab w:val="left" w:pos="600"/>
        <w:tab w:val="left" w:pos="993"/>
        <w:tab w:val="left" w:pos="1800"/>
        <w:tab w:val="left" w:pos="2400"/>
        <w:tab w:val="left" w:pos="3000"/>
        <w:tab w:val="left" w:pos="3600"/>
        <w:tab w:val="left" w:pos="4200"/>
        <w:tab w:val="left" w:pos="4800"/>
        <w:tab w:val="left" w:pos="5400"/>
        <w:tab w:val="left" w:pos="6000"/>
        <w:tab w:val="left" w:pos="6600"/>
        <w:tab w:val="left" w:pos="7200"/>
        <w:tab w:val="left" w:pos="7800"/>
      </w:tabs>
      <w:spacing w:line="240" w:lineRule="auto"/>
      <w:ind w:left="600" w:right="181" w:hanging="600"/>
    </w:pPr>
    <w:rPr>
      <w:rFonts w:ascii="Arial" w:eastAsia="Times New Roman" w:hAnsi="Arial" w:cs="Times New Roman"/>
      <w:b/>
      <w:sz w:val="24"/>
      <w:lang w:eastAsia="en-GB"/>
    </w:rPr>
  </w:style>
  <w:style w:type="character" w:styleId="FollowedHyperlink">
    <w:name w:val="FollowedHyperlink"/>
    <w:basedOn w:val="DefaultParagraphFont"/>
    <w:uiPriority w:val="99"/>
    <w:semiHidden/>
    <w:unhideWhenUsed/>
    <w:rsid w:val="00E00E18"/>
    <w:rPr>
      <w:color w:val="625E94" w:themeColor="followedHyperlink"/>
      <w:u w:val="single"/>
    </w:rPr>
  </w:style>
  <w:style w:type="table" w:styleId="TableGrid">
    <w:name w:val="Table Grid"/>
    <w:basedOn w:val="TableNormal"/>
    <w:uiPriority w:val="39"/>
    <w:rsid w:val="00773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56E11"/>
    <w:rPr>
      <w:sz w:val="16"/>
      <w:szCs w:val="16"/>
    </w:rPr>
  </w:style>
  <w:style w:type="paragraph" w:styleId="CommentText">
    <w:name w:val="annotation text"/>
    <w:basedOn w:val="Normal"/>
    <w:link w:val="CommentTextChar"/>
    <w:uiPriority w:val="99"/>
    <w:semiHidden/>
    <w:unhideWhenUsed/>
    <w:rsid w:val="00756E11"/>
    <w:pPr>
      <w:spacing w:line="240" w:lineRule="auto"/>
    </w:pPr>
  </w:style>
  <w:style w:type="character" w:customStyle="1" w:styleId="CommentTextChar">
    <w:name w:val="Comment Text Char"/>
    <w:basedOn w:val="DefaultParagraphFont"/>
    <w:link w:val="CommentText"/>
    <w:uiPriority w:val="99"/>
    <w:semiHidden/>
    <w:rsid w:val="00756E11"/>
    <w:rPr>
      <w:sz w:val="20"/>
      <w:szCs w:val="20"/>
    </w:rPr>
  </w:style>
  <w:style w:type="paragraph" w:styleId="CommentSubject">
    <w:name w:val="annotation subject"/>
    <w:basedOn w:val="CommentText"/>
    <w:next w:val="CommentText"/>
    <w:link w:val="CommentSubjectChar"/>
    <w:uiPriority w:val="99"/>
    <w:semiHidden/>
    <w:unhideWhenUsed/>
    <w:rsid w:val="00756E11"/>
    <w:rPr>
      <w:b/>
      <w:bCs/>
    </w:rPr>
  </w:style>
  <w:style w:type="character" w:customStyle="1" w:styleId="CommentSubjectChar">
    <w:name w:val="Comment Subject Char"/>
    <w:basedOn w:val="CommentTextChar"/>
    <w:link w:val="CommentSubject"/>
    <w:uiPriority w:val="99"/>
    <w:semiHidden/>
    <w:rsid w:val="00756E11"/>
    <w:rPr>
      <w:b/>
      <w:bCs/>
      <w:sz w:val="20"/>
      <w:szCs w:val="20"/>
    </w:rPr>
  </w:style>
  <w:style w:type="paragraph" w:styleId="BalloonText">
    <w:name w:val="Balloon Text"/>
    <w:basedOn w:val="Normal"/>
    <w:link w:val="BalloonTextChar"/>
    <w:uiPriority w:val="99"/>
    <w:semiHidden/>
    <w:unhideWhenUsed/>
    <w:rsid w:val="00756E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E11"/>
    <w:rPr>
      <w:rFonts w:ascii="Segoe UI" w:hAnsi="Segoe UI" w:cs="Segoe UI"/>
      <w:sz w:val="18"/>
      <w:szCs w:val="18"/>
    </w:rPr>
  </w:style>
  <w:style w:type="character" w:styleId="UnresolvedMention">
    <w:name w:val="Unresolved Mention"/>
    <w:basedOn w:val="DefaultParagraphFont"/>
    <w:uiPriority w:val="99"/>
    <w:semiHidden/>
    <w:unhideWhenUsed/>
    <w:rsid w:val="00A03F79"/>
    <w:rPr>
      <w:color w:val="605E5C"/>
      <w:shd w:val="clear" w:color="auto" w:fill="E1DFDD"/>
    </w:rPr>
  </w:style>
  <w:style w:type="character" w:customStyle="1" w:styleId="normaltextrun">
    <w:name w:val="normaltextrun"/>
    <w:basedOn w:val="DefaultParagraphFont"/>
    <w:rsid w:val="00FB62BE"/>
  </w:style>
  <w:style w:type="character" w:customStyle="1" w:styleId="eop">
    <w:name w:val="eop"/>
    <w:basedOn w:val="DefaultParagraphFont"/>
    <w:rsid w:val="00FB62BE"/>
  </w:style>
  <w:style w:type="table" w:customStyle="1" w:styleId="TableGrid1">
    <w:name w:val="Table Grid1"/>
    <w:basedOn w:val="TableNormal"/>
    <w:next w:val="TableGrid"/>
    <w:uiPriority w:val="59"/>
    <w:rsid w:val="00DC4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339034">
      <w:bodyDiv w:val="1"/>
      <w:marLeft w:val="0"/>
      <w:marRight w:val="0"/>
      <w:marTop w:val="0"/>
      <w:marBottom w:val="0"/>
      <w:divBdr>
        <w:top w:val="none" w:sz="0" w:space="0" w:color="auto"/>
        <w:left w:val="none" w:sz="0" w:space="0" w:color="auto"/>
        <w:bottom w:val="none" w:sz="0" w:space="0" w:color="auto"/>
        <w:right w:val="none" w:sz="0" w:space="0" w:color="auto"/>
      </w:divBdr>
    </w:div>
    <w:div w:id="1220284945">
      <w:bodyDiv w:val="1"/>
      <w:marLeft w:val="0"/>
      <w:marRight w:val="0"/>
      <w:marTop w:val="0"/>
      <w:marBottom w:val="0"/>
      <w:divBdr>
        <w:top w:val="none" w:sz="0" w:space="0" w:color="auto"/>
        <w:left w:val="none" w:sz="0" w:space="0" w:color="auto"/>
        <w:bottom w:val="none" w:sz="0" w:space="0" w:color="auto"/>
        <w:right w:val="none" w:sz="0" w:space="0" w:color="auto"/>
      </w:divBdr>
    </w:div>
    <w:div w:id="1474131117">
      <w:bodyDiv w:val="1"/>
      <w:marLeft w:val="0"/>
      <w:marRight w:val="0"/>
      <w:marTop w:val="0"/>
      <w:marBottom w:val="0"/>
      <w:divBdr>
        <w:top w:val="none" w:sz="0" w:space="0" w:color="auto"/>
        <w:left w:val="none" w:sz="0" w:space="0" w:color="auto"/>
        <w:bottom w:val="none" w:sz="0" w:space="0" w:color="auto"/>
        <w:right w:val="none" w:sz="0" w:space="0" w:color="auto"/>
      </w:divBdr>
    </w:div>
    <w:div w:id="21238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GB">
      <a:dk1>
        <a:srgbClr val="404342"/>
      </a:dk1>
      <a:lt1>
        <a:sysClr val="window" lastClr="FFFFFF"/>
      </a:lt1>
      <a:dk2>
        <a:srgbClr val="625E94"/>
      </a:dk2>
      <a:lt2>
        <a:srgbClr val="E2DBFF"/>
      </a:lt2>
      <a:accent1>
        <a:srgbClr val="625E94"/>
      </a:accent1>
      <a:accent2>
        <a:srgbClr val="E2DBFF"/>
      </a:accent2>
      <a:accent3>
        <a:srgbClr val="625E94"/>
      </a:accent3>
      <a:accent4>
        <a:srgbClr val="E2DBFF"/>
      </a:accent4>
      <a:accent5>
        <a:srgbClr val="DFDEEA"/>
      </a:accent5>
      <a:accent6>
        <a:srgbClr val="DFDEEA"/>
      </a:accent6>
      <a:hlink>
        <a:srgbClr val="625E94"/>
      </a:hlink>
      <a:folHlink>
        <a:srgbClr val="625E94"/>
      </a:folHlink>
    </a:clrScheme>
    <a:fontScheme name="Montserra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987FB91F899D4883E83959BAE19DAB" ma:contentTypeVersion="8" ma:contentTypeDescription="Create a new document." ma:contentTypeScope="" ma:versionID="0b21a79ccdc06fcf3095159a15ba4536">
  <xsd:schema xmlns:xsd="http://www.w3.org/2001/XMLSchema" xmlns:xs="http://www.w3.org/2001/XMLSchema" xmlns:p="http://schemas.microsoft.com/office/2006/metadata/properties" xmlns:ns2="65e255ad-12bc-4b23-9d6f-3d46998d8f64" xmlns:ns3="c3a40854-2958-4c69-9b57-a4c8b5df79b7" targetNamespace="http://schemas.microsoft.com/office/2006/metadata/properties" ma:root="true" ma:fieldsID="eb0f9942e56cf3698e5b5c94276191cc" ns2:_="" ns3:_="">
    <xsd:import namespace="65e255ad-12bc-4b23-9d6f-3d46998d8f64"/>
    <xsd:import namespace="c3a40854-2958-4c69-9b57-a4c8b5df79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e255ad-12bc-4b23-9d6f-3d46998d8f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a40854-2958-4c69-9b57-a4c8b5df79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197EE9-9436-4C46-A15F-094B17403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e255ad-12bc-4b23-9d6f-3d46998d8f64"/>
    <ds:schemaRef ds:uri="c3a40854-2958-4c69-9b57-a4c8b5df79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0E9812-6842-430E-8D50-3535AF0D0199}">
  <ds:schemaRefs>
    <ds:schemaRef ds:uri="http://schemas.openxmlformats.org/officeDocument/2006/bibliography"/>
  </ds:schemaRefs>
</ds:datastoreItem>
</file>

<file path=customXml/itemProps3.xml><?xml version="1.0" encoding="utf-8"?>
<ds:datastoreItem xmlns:ds="http://schemas.openxmlformats.org/officeDocument/2006/customXml" ds:itemID="{B80AB648-3A66-4FB8-B93E-7A324A29ACEA}">
  <ds:schemaRefs>
    <ds:schemaRef ds:uri="http://schemas.microsoft.com/sharepoint/v3/contenttype/forms"/>
  </ds:schemaRefs>
</ds:datastoreItem>
</file>

<file path=customXml/itemProps4.xml><?xml version="1.0" encoding="utf-8"?>
<ds:datastoreItem xmlns:ds="http://schemas.openxmlformats.org/officeDocument/2006/customXml" ds:itemID="{962A9CD0-BB1E-412D-B7AF-F7DFCB4B98C8}">
  <ds:schemaRefs>
    <ds:schemaRef ds:uri="http://purl.org/dc/elements/1.1/"/>
    <ds:schemaRef ds:uri="http://schemas.microsoft.com/office/2006/metadata/properties"/>
    <ds:schemaRef ds:uri="c3a40854-2958-4c69-9b57-a4c8b5df79b7"/>
    <ds:schemaRef ds:uri="65e255ad-12bc-4b23-9d6f-3d46998d8f64"/>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Barker</dc:creator>
  <cp:keywords/>
  <dc:description/>
  <cp:lastModifiedBy>Lisa Cross</cp:lastModifiedBy>
  <cp:revision>2</cp:revision>
  <dcterms:created xsi:type="dcterms:W3CDTF">2022-10-31T13:38:00Z</dcterms:created>
  <dcterms:modified xsi:type="dcterms:W3CDTF">2022-10-31T13:38:00Z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0x010100CE987FB91F899D4883E83959BAE19DAB</vt:lpwstr>
  </property>
</Properties>
</file>